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3B7E8" w14:textId="77777777" w:rsidR="00826B7B" w:rsidRDefault="00826B7B" w:rsidP="006C2343">
      <w:pPr>
        <w:pStyle w:val="Titul2"/>
      </w:pPr>
    </w:p>
    <w:p w14:paraId="47030FC1" w14:textId="77777777" w:rsidR="00316901" w:rsidRDefault="00316901" w:rsidP="006C2343">
      <w:pPr>
        <w:pStyle w:val="Titul2"/>
      </w:pPr>
    </w:p>
    <w:p w14:paraId="5B803C19" w14:textId="77777777" w:rsidR="0035531B" w:rsidRPr="000719BB" w:rsidRDefault="0035531B" w:rsidP="0035531B">
      <w:pPr>
        <w:pStyle w:val="Titul2"/>
      </w:pPr>
      <w:r>
        <w:t>Díl 1</w:t>
      </w:r>
    </w:p>
    <w:p w14:paraId="618E74E1"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3126C7DC" w14:textId="77777777" w:rsidR="00AD0C7B" w:rsidRDefault="00AD0C7B" w:rsidP="00AD0C7B">
      <w:pPr>
        <w:pStyle w:val="Titul2"/>
      </w:pPr>
    </w:p>
    <w:p w14:paraId="37CE20E2" w14:textId="77777777" w:rsidR="0035531B" w:rsidRDefault="0035531B" w:rsidP="00AD0C7B">
      <w:pPr>
        <w:pStyle w:val="Titul2"/>
      </w:pPr>
      <w:r>
        <w:t>Část 2</w:t>
      </w:r>
    </w:p>
    <w:p w14:paraId="79D04F65" w14:textId="77777777" w:rsidR="00AD0C7B" w:rsidRPr="00316901" w:rsidRDefault="0035531B" w:rsidP="006C2343">
      <w:pPr>
        <w:pStyle w:val="Titul1"/>
        <w:rPr>
          <w:caps w:val="0"/>
          <w:sz w:val="48"/>
        </w:rPr>
      </w:pPr>
      <w:r w:rsidRPr="00316901">
        <w:rPr>
          <w:caps w:val="0"/>
          <w:sz w:val="48"/>
        </w:rPr>
        <w:t>Pokyny pro dodavatele</w:t>
      </w:r>
    </w:p>
    <w:p w14:paraId="4782D8F7" w14:textId="77777777" w:rsidR="00A12463" w:rsidRDefault="00A12463" w:rsidP="00EB46E5">
      <w:pPr>
        <w:pStyle w:val="Titul2"/>
      </w:pPr>
    </w:p>
    <w:p w14:paraId="01CA5E91" w14:textId="77777777" w:rsidR="0076241C" w:rsidRDefault="0076241C" w:rsidP="00EB46E5">
      <w:pPr>
        <w:pStyle w:val="Titul2"/>
        <w:rPr>
          <w:highlight w:val="green"/>
        </w:rPr>
      </w:pPr>
    </w:p>
    <w:p w14:paraId="4B9A8431" w14:textId="77777777" w:rsidR="0035531B" w:rsidRDefault="0035531B" w:rsidP="00135BF0">
      <w:pPr>
        <w:pStyle w:val="Titul2"/>
        <w:jc w:val="center"/>
      </w:pPr>
      <w:r w:rsidRPr="00135BF0">
        <w:t>„</w:t>
      </w:r>
      <w:r w:rsidR="00135BF0" w:rsidRPr="00135BF0">
        <w:t>Studie proveditelnosti zajištění provozu vlaků o délce 740 m</w:t>
      </w:r>
      <w:r w:rsidRPr="00135BF0">
        <w:t>“</w:t>
      </w:r>
    </w:p>
    <w:p w14:paraId="01CE2965" w14:textId="77777777" w:rsidR="00AD0C7B" w:rsidRPr="006C2343" w:rsidRDefault="00AD0C7B" w:rsidP="00EB46E5">
      <w:pPr>
        <w:pStyle w:val="Titul2"/>
      </w:pPr>
    </w:p>
    <w:p w14:paraId="14EEBB1C" w14:textId="77777777" w:rsidR="00B94989" w:rsidRDefault="00B94989" w:rsidP="000E125F">
      <w:pPr>
        <w:pStyle w:val="Text1-1"/>
        <w:numPr>
          <w:ilvl w:val="0"/>
          <w:numId w:val="0"/>
        </w:numPr>
        <w:tabs>
          <w:tab w:val="left" w:pos="708"/>
        </w:tabs>
        <w:ind w:left="737" w:hanging="737"/>
      </w:pPr>
    </w:p>
    <w:p w14:paraId="628A8B10" w14:textId="77777777" w:rsidR="00B94989" w:rsidRDefault="00B94989" w:rsidP="000E125F">
      <w:pPr>
        <w:pStyle w:val="Text1-1"/>
        <w:numPr>
          <w:ilvl w:val="0"/>
          <w:numId w:val="0"/>
        </w:numPr>
        <w:tabs>
          <w:tab w:val="left" w:pos="708"/>
        </w:tabs>
        <w:ind w:left="737" w:hanging="737"/>
      </w:pPr>
    </w:p>
    <w:p w14:paraId="5D16A6C9" w14:textId="122C75B4" w:rsidR="000E125F" w:rsidRDefault="000E125F" w:rsidP="000E125F">
      <w:pPr>
        <w:pStyle w:val="Text1-1"/>
        <w:numPr>
          <w:ilvl w:val="0"/>
          <w:numId w:val="0"/>
        </w:numPr>
        <w:tabs>
          <w:tab w:val="left" w:pos="708"/>
        </w:tabs>
        <w:ind w:left="737" w:hanging="737"/>
      </w:pPr>
      <w:r>
        <w:t>Č.j.</w:t>
      </w:r>
      <w:r w:rsidR="00B94989">
        <w:t xml:space="preserve"> 134</w:t>
      </w:r>
      <w:r w:rsidR="005A46CB">
        <w:t>89</w:t>
      </w:r>
      <w:r w:rsidR="00B94989">
        <w:t>/2021-SŽ-SSZ-OVZ</w:t>
      </w:r>
    </w:p>
    <w:p w14:paraId="49095579" w14:textId="77777777" w:rsidR="00826B7B" w:rsidRDefault="00826B7B">
      <w:r>
        <w:br w:type="page"/>
      </w:r>
    </w:p>
    <w:p w14:paraId="0620D562" w14:textId="77777777" w:rsidR="00BD7E91" w:rsidRDefault="00BD7E91" w:rsidP="00FE4333">
      <w:pPr>
        <w:pStyle w:val="Nadpisbezsl1-1"/>
      </w:pPr>
      <w:r>
        <w:lastRenderedPageBreak/>
        <w:t>Obsah</w:t>
      </w:r>
      <w:r w:rsidR="00887F36">
        <w:t xml:space="preserve"> </w:t>
      </w:r>
    </w:p>
    <w:p w14:paraId="6312A93C" w14:textId="75421CC7" w:rsidR="00B94989"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720778" w:history="1">
        <w:r w:rsidR="00B94989" w:rsidRPr="00100DEC">
          <w:rPr>
            <w:rStyle w:val="Hypertextovodkaz"/>
          </w:rPr>
          <w:t>1.</w:t>
        </w:r>
        <w:r w:rsidR="00B94989">
          <w:rPr>
            <w:rFonts w:eastAsiaTheme="minorEastAsia"/>
            <w:caps w:val="0"/>
            <w:noProof/>
            <w:sz w:val="22"/>
            <w:szCs w:val="22"/>
            <w:lang w:eastAsia="cs-CZ"/>
          </w:rPr>
          <w:tab/>
        </w:r>
        <w:r w:rsidR="00B94989" w:rsidRPr="00100DEC">
          <w:rPr>
            <w:rStyle w:val="Hypertextovodkaz"/>
          </w:rPr>
          <w:t>ÚVODNÍ USTANOVENÍ</w:t>
        </w:r>
        <w:r w:rsidR="00B94989">
          <w:rPr>
            <w:noProof/>
            <w:webHidden/>
          </w:rPr>
          <w:tab/>
        </w:r>
        <w:r w:rsidR="00B94989">
          <w:rPr>
            <w:noProof/>
            <w:webHidden/>
          </w:rPr>
          <w:fldChar w:fldCharType="begin"/>
        </w:r>
        <w:r w:rsidR="00B94989">
          <w:rPr>
            <w:noProof/>
            <w:webHidden/>
          </w:rPr>
          <w:instrText xml:space="preserve"> PAGEREF _Toc71720778 \h </w:instrText>
        </w:r>
        <w:r w:rsidR="00B94989">
          <w:rPr>
            <w:noProof/>
            <w:webHidden/>
          </w:rPr>
        </w:r>
        <w:r w:rsidR="00B94989">
          <w:rPr>
            <w:noProof/>
            <w:webHidden/>
          </w:rPr>
          <w:fldChar w:fldCharType="separate"/>
        </w:r>
        <w:r w:rsidR="005A46CB">
          <w:rPr>
            <w:noProof/>
            <w:webHidden/>
          </w:rPr>
          <w:t>3</w:t>
        </w:r>
        <w:r w:rsidR="00B94989">
          <w:rPr>
            <w:noProof/>
            <w:webHidden/>
          </w:rPr>
          <w:fldChar w:fldCharType="end"/>
        </w:r>
      </w:hyperlink>
    </w:p>
    <w:p w14:paraId="5DF349E6" w14:textId="64C8C36E" w:rsidR="00B94989" w:rsidRDefault="005F0D5F">
      <w:pPr>
        <w:pStyle w:val="Obsah1"/>
        <w:rPr>
          <w:rFonts w:eastAsiaTheme="minorEastAsia"/>
          <w:caps w:val="0"/>
          <w:noProof/>
          <w:sz w:val="22"/>
          <w:szCs w:val="22"/>
          <w:lang w:eastAsia="cs-CZ"/>
        </w:rPr>
      </w:pPr>
      <w:hyperlink w:anchor="_Toc71720779" w:history="1">
        <w:r w:rsidR="00B94989" w:rsidRPr="00100DEC">
          <w:rPr>
            <w:rStyle w:val="Hypertextovodkaz"/>
          </w:rPr>
          <w:t>2.</w:t>
        </w:r>
        <w:r w:rsidR="00B94989">
          <w:rPr>
            <w:rFonts w:eastAsiaTheme="minorEastAsia"/>
            <w:caps w:val="0"/>
            <w:noProof/>
            <w:sz w:val="22"/>
            <w:szCs w:val="22"/>
            <w:lang w:eastAsia="cs-CZ"/>
          </w:rPr>
          <w:tab/>
        </w:r>
        <w:r w:rsidR="00B94989" w:rsidRPr="00100DEC">
          <w:rPr>
            <w:rStyle w:val="Hypertextovodkaz"/>
          </w:rPr>
          <w:t>IDENTIFIKAČNÍ ÚDAJE ZADAVATELE</w:t>
        </w:r>
        <w:r w:rsidR="00B94989">
          <w:rPr>
            <w:noProof/>
            <w:webHidden/>
          </w:rPr>
          <w:tab/>
        </w:r>
        <w:r w:rsidR="00B94989">
          <w:rPr>
            <w:noProof/>
            <w:webHidden/>
          </w:rPr>
          <w:fldChar w:fldCharType="begin"/>
        </w:r>
        <w:r w:rsidR="00B94989">
          <w:rPr>
            <w:noProof/>
            <w:webHidden/>
          </w:rPr>
          <w:instrText xml:space="preserve"> PAGEREF _Toc71720779 \h </w:instrText>
        </w:r>
        <w:r w:rsidR="00B94989">
          <w:rPr>
            <w:noProof/>
            <w:webHidden/>
          </w:rPr>
        </w:r>
        <w:r w:rsidR="00B94989">
          <w:rPr>
            <w:noProof/>
            <w:webHidden/>
          </w:rPr>
          <w:fldChar w:fldCharType="separate"/>
        </w:r>
        <w:r w:rsidR="005A46CB">
          <w:rPr>
            <w:noProof/>
            <w:webHidden/>
          </w:rPr>
          <w:t>3</w:t>
        </w:r>
        <w:r w:rsidR="00B94989">
          <w:rPr>
            <w:noProof/>
            <w:webHidden/>
          </w:rPr>
          <w:fldChar w:fldCharType="end"/>
        </w:r>
      </w:hyperlink>
    </w:p>
    <w:p w14:paraId="5966D3FF" w14:textId="2A4AF522" w:rsidR="00B94989" w:rsidRDefault="005F0D5F">
      <w:pPr>
        <w:pStyle w:val="Obsah1"/>
        <w:rPr>
          <w:rFonts w:eastAsiaTheme="minorEastAsia"/>
          <w:caps w:val="0"/>
          <w:noProof/>
          <w:sz w:val="22"/>
          <w:szCs w:val="22"/>
          <w:lang w:eastAsia="cs-CZ"/>
        </w:rPr>
      </w:pPr>
      <w:hyperlink w:anchor="_Toc71720780" w:history="1">
        <w:r w:rsidR="00B94989" w:rsidRPr="00100DEC">
          <w:rPr>
            <w:rStyle w:val="Hypertextovodkaz"/>
          </w:rPr>
          <w:t>3.</w:t>
        </w:r>
        <w:r w:rsidR="00B94989">
          <w:rPr>
            <w:rFonts w:eastAsiaTheme="minorEastAsia"/>
            <w:caps w:val="0"/>
            <w:noProof/>
            <w:sz w:val="22"/>
            <w:szCs w:val="22"/>
            <w:lang w:eastAsia="cs-CZ"/>
          </w:rPr>
          <w:tab/>
        </w:r>
        <w:r w:rsidR="00B94989" w:rsidRPr="00100DEC">
          <w:rPr>
            <w:rStyle w:val="Hypertextovodkaz"/>
          </w:rPr>
          <w:t>KOMUNIKACE MEZI ZADAVATELEM a DODAVATELEM</w:t>
        </w:r>
        <w:r w:rsidR="00B94989">
          <w:rPr>
            <w:noProof/>
            <w:webHidden/>
          </w:rPr>
          <w:tab/>
        </w:r>
        <w:r w:rsidR="00B94989">
          <w:rPr>
            <w:noProof/>
            <w:webHidden/>
          </w:rPr>
          <w:fldChar w:fldCharType="begin"/>
        </w:r>
        <w:r w:rsidR="00B94989">
          <w:rPr>
            <w:noProof/>
            <w:webHidden/>
          </w:rPr>
          <w:instrText xml:space="preserve"> PAGEREF _Toc71720780 \h </w:instrText>
        </w:r>
        <w:r w:rsidR="00B94989">
          <w:rPr>
            <w:noProof/>
            <w:webHidden/>
          </w:rPr>
        </w:r>
        <w:r w:rsidR="00B94989">
          <w:rPr>
            <w:noProof/>
            <w:webHidden/>
          </w:rPr>
          <w:fldChar w:fldCharType="separate"/>
        </w:r>
        <w:r w:rsidR="005A46CB">
          <w:rPr>
            <w:noProof/>
            <w:webHidden/>
          </w:rPr>
          <w:t>4</w:t>
        </w:r>
        <w:r w:rsidR="00B94989">
          <w:rPr>
            <w:noProof/>
            <w:webHidden/>
          </w:rPr>
          <w:fldChar w:fldCharType="end"/>
        </w:r>
      </w:hyperlink>
    </w:p>
    <w:p w14:paraId="58DFB680" w14:textId="6D160073" w:rsidR="00B94989" w:rsidRDefault="005F0D5F">
      <w:pPr>
        <w:pStyle w:val="Obsah1"/>
        <w:rPr>
          <w:rFonts w:eastAsiaTheme="minorEastAsia"/>
          <w:caps w:val="0"/>
          <w:noProof/>
          <w:sz w:val="22"/>
          <w:szCs w:val="22"/>
          <w:lang w:eastAsia="cs-CZ"/>
        </w:rPr>
      </w:pPr>
      <w:hyperlink w:anchor="_Toc71720781" w:history="1">
        <w:r w:rsidR="00B94989" w:rsidRPr="00100DEC">
          <w:rPr>
            <w:rStyle w:val="Hypertextovodkaz"/>
          </w:rPr>
          <w:t>4.</w:t>
        </w:r>
        <w:r w:rsidR="00B94989">
          <w:rPr>
            <w:rFonts w:eastAsiaTheme="minorEastAsia"/>
            <w:caps w:val="0"/>
            <w:noProof/>
            <w:sz w:val="22"/>
            <w:szCs w:val="22"/>
            <w:lang w:eastAsia="cs-CZ"/>
          </w:rPr>
          <w:tab/>
        </w:r>
        <w:r w:rsidR="00B94989" w:rsidRPr="00100DEC">
          <w:rPr>
            <w:rStyle w:val="Hypertextovodkaz"/>
          </w:rPr>
          <w:t>ÚČEL a PŘEDMĚT PLNĚNÍ VEŘEJNÉ ZAKÁZKY</w:t>
        </w:r>
        <w:r w:rsidR="00B94989">
          <w:rPr>
            <w:noProof/>
            <w:webHidden/>
          </w:rPr>
          <w:tab/>
        </w:r>
        <w:r w:rsidR="00B94989">
          <w:rPr>
            <w:noProof/>
            <w:webHidden/>
          </w:rPr>
          <w:fldChar w:fldCharType="begin"/>
        </w:r>
        <w:r w:rsidR="00B94989">
          <w:rPr>
            <w:noProof/>
            <w:webHidden/>
          </w:rPr>
          <w:instrText xml:space="preserve"> PAGEREF _Toc71720781 \h </w:instrText>
        </w:r>
        <w:r w:rsidR="00B94989">
          <w:rPr>
            <w:noProof/>
            <w:webHidden/>
          </w:rPr>
        </w:r>
        <w:r w:rsidR="00B94989">
          <w:rPr>
            <w:noProof/>
            <w:webHidden/>
          </w:rPr>
          <w:fldChar w:fldCharType="separate"/>
        </w:r>
        <w:r w:rsidR="005A46CB">
          <w:rPr>
            <w:noProof/>
            <w:webHidden/>
          </w:rPr>
          <w:t>4</w:t>
        </w:r>
        <w:r w:rsidR="00B94989">
          <w:rPr>
            <w:noProof/>
            <w:webHidden/>
          </w:rPr>
          <w:fldChar w:fldCharType="end"/>
        </w:r>
      </w:hyperlink>
    </w:p>
    <w:p w14:paraId="196936AD" w14:textId="554D087B" w:rsidR="00B94989" w:rsidRDefault="005F0D5F">
      <w:pPr>
        <w:pStyle w:val="Obsah1"/>
        <w:rPr>
          <w:rFonts w:eastAsiaTheme="minorEastAsia"/>
          <w:caps w:val="0"/>
          <w:noProof/>
          <w:sz w:val="22"/>
          <w:szCs w:val="22"/>
          <w:lang w:eastAsia="cs-CZ"/>
        </w:rPr>
      </w:pPr>
      <w:hyperlink w:anchor="_Toc71720782" w:history="1">
        <w:r w:rsidR="00B94989" w:rsidRPr="00100DEC">
          <w:rPr>
            <w:rStyle w:val="Hypertextovodkaz"/>
          </w:rPr>
          <w:t>5.</w:t>
        </w:r>
        <w:r w:rsidR="00B94989">
          <w:rPr>
            <w:rFonts w:eastAsiaTheme="minorEastAsia"/>
            <w:caps w:val="0"/>
            <w:noProof/>
            <w:sz w:val="22"/>
            <w:szCs w:val="22"/>
            <w:lang w:eastAsia="cs-CZ"/>
          </w:rPr>
          <w:tab/>
        </w:r>
        <w:r w:rsidR="00B94989" w:rsidRPr="00100DEC">
          <w:rPr>
            <w:rStyle w:val="Hypertextovodkaz"/>
          </w:rPr>
          <w:t>ZDROJE FINANCOVÁNÍ a PŘEDPOKLÁDANÁ HODNOTA VEŘEJNÉ ZAKÁZKY</w:t>
        </w:r>
        <w:r w:rsidR="00B94989">
          <w:rPr>
            <w:noProof/>
            <w:webHidden/>
          </w:rPr>
          <w:tab/>
        </w:r>
        <w:r w:rsidR="00B94989">
          <w:rPr>
            <w:noProof/>
            <w:webHidden/>
          </w:rPr>
          <w:fldChar w:fldCharType="begin"/>
        </w:r>
        <w:r w:rsidR="00B94989">
          <w:rPr>
            <w:noProof/>
            <w:webHidden/>
          </w:rPr>
          <w:instrText xml:space="preserve"> PAGEREF _Toc71720782 \h </w:instrText>
        </w:r>
        <w:r w:rsidR="00B94989">
          <w:rPr>
            <w:noProof/>
            <w:webHidden/>
          </w:rPr>
        </w:r>
        <w:r w:rsidR="00B94989">
          <w:rPr>
            <w:noProof/>
            <w:webHidden/>
          </w:rPr>
          <w:fldChar w:fldCharType="separate"/>
        </w:r>
        <w:r w:rsidR="005A46CB">
          <w:rPr>
            <w:noProof/>
            <w:webHidden/>
          </w:rPr>
          <w:t>5</w:t>
        </w:r>
        <w:r w:rsidR="00B94989">
          <w:rPr>
            <w:noProof/>
            <w:webHidden/>
          </w:rPr>
          <w:fldChar w:fldCharType="end"/>
        </w:r>
      </w:hyperlink>
    </w:p>
    <w:p w14:paraId="74634D15" w14:textId="6ADF013E" w:rsidR="00B94989" w:rsidRDefault="005F0D5F">
      <w:pPr>
        <w:pStyle w:val="Obsah1"/>
        <w:rPr>
          <w:rFonts w:eastAsiaTheme="minorEastAsia"/>
          <w:caps w:val="0"/>
          <w:noProof/>
          <w:sz w:val="22"/>
          <w:szCs w:val="22"/>
          <w:lang w:eastAsia="cs-CZ"/>
        </w:rPr>
      </w:pPr>
      <w:hyperlink w:anchor="_Toc71720783" w:history="1">
        <w:r w:rsidR="00B94989" w:rsidRPr="00100DEC">
          <w:rPr>
            <w:rStyle w:val="Hypertextovodkaz"/>
          </w:rPr>
          <w:t>6.</w:t>
        </w:r>
        <w:r w:rsidR="00B94989">
          <w:rPr>
            <w:rFonts w:eastAsiaTheme="minorEastAsia"/>
            <w:caps w:val="0"/>
            <w:noProof/>
            <w:sz w:val="22"/>
            <w:szCs w:val="22"/>
            <w:lang w:eastAsia="cs-CZ"/>
          </w:rPr>
          <w:tab/>
        </w:r>
        <w:r w:rsidR="00B94989" w:rsidRPr="00100DEC">
          <w:rPr>
            <w:rStyle w:val="Hypertextovodkaz"/>
          </w:rPr>
          <w:t>OBSAH ZADÁVACÍ DOKUMENTACE</w:t>
        </w:r>
        <w:r w:rsidR="00B94989">
          <w:rPr>
            <w:noProof/>
            <w:webHidden/>
          </w:rPr>
          <w:tab/>
        </w:r>
        <w:r w:rsidR="00B94989">
          <w:rPr>
            <w:noProof/>
            <w:webHidden/>
          </w:rPr>
          <w:fldChar w:fldCharType="begin"/>
        </w:r>
        <w:r w:rsidR="00B94989">
          <w:rPr>
            <w:noProof/>
            <w:webHidden/>
          </w:rPr>
          <w:instrText xml:space="preserve"> PAGEREF _Toc71720783 \h </w:instrText>
        </w:r>
        <w:r w:rsidR="00B94989">
          <w:rPr>
            <w:noProof/>
            <w:webHidden/>
          </w:rPr>
        </w:r>
        <w:r w:rsidR="00B94989">
          <w:rPr>
            <w:noProof/>
            <w:webHidden/>
          </w:rPr>
          <w:fldChar w:fldCharType="separate"/>
        </w:r>
        <w:r w:rsidR="005A46CB">
          <w:rPr>
            <w:noProof/>
            <w:webHidden/>
          </w:rPr>
          <w:t>5</w:t>
        </w:r>
        <w:r w:rsidR="00B94989">
          <w:rPr>
            <w:noProof/>
            <w:webHidden/>
          </w:rPr>
          <w:fldChar w:fldCharType="end"/>
        </w:r>
      </w:hyperlink>
    </w:p>
    <w:p w14:paraId="20910E59" w14:textId="0CDBBEB4" w:rsidR="00B94989" w:rsidRDefault="005F0D5F">
      <w:pPr>
        <w:pStyle w:val="Obsah1"/>
        <w:rPr>
          <w:rFonts w:eastAsiaTheme="minorEastAsia"/>
          <w:caps w:val="0"/>
          <w:noProof/>
          <w:sz w:val="22"/>
          <w:szCs w:val="22"/>
          <w:lang w:eastAsia="cs-CZ"/>
        </w:rPr>
      </w:pPr>
      <w:hyperlink w:anchor="_Toc71720784" w:history="1">
        <w:r w:rsidR="00B94989" w:rsidRPr="00100DEC">
          <w:rPr>
            <w:rStyle w:val="Hypertextovodkaz"/>
          </w:rPr>
          <w:t>7.</w:t>
        </w:r>
        <w:r w:rsidR="00B94989">
          <w:rPr>
            <w:rFonts w:eastAsiaTheme="minorEastAsia"/>
            <w:caps w:val="0"/>
            <w:noProof/>
            <w:sz w:val="22"/>
            <w:szCs w:val="22"/>
            <w:lang w:eastAsia="cs-CZ"/>
          </w:rPr>
          <w:tab/>
        </w:r>
        <w:r w:rsidR="00B94989" w:rsidRPr="00100DEC">
          <w:rPr>
            <w:rStyle w:val="Hypertextovodkaz"/>
          </w:rPr>
          <w:t>VYSVĚTLENÍ, ZMĚNY a DOPLNĚNÍ ZADÁVACÍ DOKUMENTACE</w:t>
        </w:r>
        <w:r w:rsidR="00B94989">
          <w:rPr>
            <w:noProof/>
            <w:webHidden/>
          </w:rPr>
          <w:tab/>
        </w:r>
        <w:r w:rsidR="00B94989">
          <w:rPr>
            <w:noProof/>
            <w:webHidden/>
          </w:rPr>
          <w:fldChar w:fldCharType="begin"/>
        </w:r>
        <w:r w:rsidR="00B94989">
          <w:rPr>
            <w:noProof/>
            <w:webHidden/>
          </w:rPr>
          <w:instrText xml:space="preserve"> PAGEREF _Toc71720784 \h </w:instrText>
        </w:r>
        <w:r w:rsidR="00B94989">
          <w:rPr>
            <w:noProof/>
            <w:webHidden/>
          </w:rPr>
        </w:r>
        <w:r w:rsidR="00B94989">
          <w:rPr>
            <w:noProof/>
            <w:webHidden/>
          </w:rPr>
          <w:fldChar w:fldCharType="separate"/>
        </w:r>
        <w:r w:rsidR="005A46CB">
          <w:rPr>
            <w:noProof/>
            <w:webHidden/>
          </w:rPr>
          <w:t>5</w:t>
        </w:r>
        <w:r w:rsidR="00B94989">
          <w:rPr>
            <w:noProof/>
            <w:webHidden/>
          </w:rPr>
          <w:fldChar w:fldCharType="end"/>
        </w:r>
      </w:hyperlink>
    </w:p>
    <w:p w14:paraId="77E03F93" w14:textId="7218DE61" w:rsidR="00B94989" w:rsidRDefault="005F0D5F">
      <w:pPr>
        <w:pStyle w:val="Obsah1"/>
        <w:rPr>
          <w:rFonts w:eastAsiaTheme="minorEastAsia"/>
          <w:caps w:val="0"/>
          <w:noProof/>
          <w:sz w:val="22"/>
          <w:szCs w:val="22"/>
          <w:lang w:eastAsia="cs-CZ"/>
        </w:rPr>
      </w:pPr>
      <w:hyperlink w:anchor="_Toc71720785" w:history="1">
        <w:r w:rsidR="00B94989" w:rsidRPr="00100DEC">
          <w:rPr>
            <w:rStyle w:val="Hypertextovodkaz"/>
          </w:rPr>
          <w:t>8.</w:t>
        </w:r>
        <w:r w:rsidR="00B94989">
          <w:rPr>
            <w:rFonts w:eastAsiaTheme="minorEastAsia"/>
            <w:caps w:val="0"/>
            <w:noProof/>
            <w:sz w:val="22"/>
            <w:szCs w:val="22"/>
            <w:lang w:eastAsia="cs-CZ"/>
          </w:rPr>
          <w:tab/>
        </w:r>
        <w:r w:rsidR="00B94989" w:rsidRPr="00100DEC">
          <w:rPr>
            <w:rStyle w:val="Hypertextovodkaz"/>
          </w:rPr>
          <w:t>POŽADAVKY ZADAVATELE NA KVALIFIKACI</w:t>
        </w:r>
        <w:r w:rsidR="00B94989">
          <w:rPr>
            <w:noProof/>
            <w:webHidden/>
          </w:rPr>
          <w:tab/>
        </w:r>
        <w:r w:rsidR="00B94989">
          <w:rPr>
            <w:noProof/>
            <w:webHidden/>
          </w:rPr>
          <w:fldChar w:fldCharType="begin"/>
        </w:r>
        <w:r w:rsidR="00B94989">
          <w:rPr>
            <w:noProof/>
            <w:webHidden/>
          </w:rPr>
          <w:instrText xml:space="preserve"> PAGEREF _Toc71720785 \h </w:instrText>
        </w:r>
        <w:r w:rsidR="00B94989">
          <w:rPr>
            <w:noProof/>
            <w:webHidden/>
          </w:rPr>
        </w:r>
        <w:r w:rsidR="00B94989">
          <w:rPr>
            <w:noProof/>
            <w:webHidden/>
          </w:rPr>
          <w:fldChar w:fldCharType="separate"/>
        </w:r>
        <w:r w:rsidR="005A46CB">
          <w:rPr>
            <w:noProof/>
            <w:webHidden/>
          </w:rPr>
          <w:t>6</w:t>
        </w:r>
        <w:r w:rsidR="00B94989">
          <w:rPr>
            <w:noProof/>
            <w:webHidden/>
          </w:rPr>
          <w:fldChar w:fldCharType="end"/>
        </w:r>
      </w:hyperlink>
    </w:p>
    <w:p w14:paraId="70F3E309" w14:textId="1A4BDCFB" w:rsidR="00B94989" w:rsidRDefault="005F0D5F">
      <w:pPr>
        <w:pStyle w:val="Obsah1"/>
        <w:rPr>
          <w:rFonts w:eastAsiaTheme="minorEastAsia"/>
          <w:caps w:val="0"/>
          <w:noProof/>
          <w:sz w:val="22"/>
          <w:szCs w:val="22"/>
          <w:lang w:eastAsia="cs-CZ"/>
        </w:rPr>
      </w:pPr>
      <w:hyperlink w:anchor="_Toc71720786" w:history="1">
        <w:r w:rsidR="00B94989" w:rsidRPr="00100DEC">
          <w:rPr>
            <w:rStyle w:val="Hypertextovodkaz"/>
          </w:rPr>
          <w:t>9.</w:t>
        </w:r>
        <w:r w:rsidR="00B94989">
          <w:rPr>
            <w:rFonts w:eastAsiaTheme="minorEastAsia"/>
            <w:caps w:val="0"/>
            <w:noProof/>
            <w:sz w:val="22"/>
            <w:szCs w:val="22"/>
            <w:lang w:eastAsia="cs-CZ"/>
          </w:rPr>
          <w:tab/>
        </w:r>
        <w:r w:rsidR="00B94989" w:rsidRPr="00100DEC">
          <w:rPr>
            <w:rStyle w:val="Hypertextovodkaz"/>
          </w:rPr>
          <w:t>DALŠÍ INFORMACE/DOKUMENTY PŘEDKLÁDANÉ DODAVATELEM v NABÍDCE</w:t>
        </w:r>
        <w:r w:rsidR="00B94989">
          <w:rPr>
            <w:noProof/>
            <w:webHidden/>
          </w:rPr>
          <w:tab/>
        </w:r>
        <w:r w:rsidR="00B94989">
          <w:rPr>
            <w:noProof/>
            <w:webHidden/>
          </w:rPr>
          <w:fldChar w:fldCharType="begin"/>
        </w:r>
        <w:r w:rsidR="00B94989">
          <w:rPr>
            <w:noProof/>
            <w:webHidden/>
          </w:rPr>
          <w:instrText xml:space="preserve"> PAGEREF _Toc71720786 \h </w:instrText>
        </w:r>
        <w:r w:rsidR="00B94989">
          <w:rPr>
            <w:noProof/>
            <w:webHidden/>
          </w:rPr>
        </w:r>
        <w:r w:rsidR="00B94989">
          <w:rPr>
            <w:noProof/>
            <w:webHidden/>
          </w:rPr>
          <w:fldChar w:fldCharType="separate"/>
        </w:r>
        <w:r w:rsidR="005A46CB">
          <w:rPr>
            <w:noProof/>
            <w:webHidden/>
          </w:rPr>
          <w:t>16</w:t>
        </w:r>
        <w:r w:rsidR="00B94989">
          <w:rPr>
            <w:noProof/>
            <w:webHidden/>
          </w:rPr>
          <w:fldChar w:fldCharType="end"/>
        </w:r>
      </w:hyperlink>
    </w:p>
    <w:p w14:paraId="5759BB31" w14:textId="40C18020" w:rsidR="00B94989" w:rsidRDefault="005F0D5F">
      <w:pPr>
        <w:pStyle w:val="Obsah1"/>
        <w:rPr>
          <w:rFonts w:eastAsiaTheme="minorEastAsia"/>
          <w:caps w:val="0"/>
          <w:noProof/>
          <w:sz w:val="22"/>
          <w:szCs w:val="22"/>
          <w:lang w:eastAsia="cs-CZ"/>
        </w:rPr>
      </w:pPr>
      <w:hyperlink w:anchor="_Toc71720787" w:history="1">
        <w:r w:rsidR="00B94989" w:rsidRPr="00100DEC">
          <w:rPr>
            <w:rStyle w:val="Hypertextovodkaz"/>
          </w:rPr>
          <w:t>10.</w:t>
        </w:r>
        <w:r w:rsidR="00B94989">
          <w:rPr>
            <w:rFonts w:eastAsiaTheme="minorEastAsia"/>
            <w:caps w:val="0"/>
            <w:noProof/>
            <w:sz w:val="22"/>
            <w:szCs w:val="22"/>
            <w:lang w:eastAsia="cs-CZ"/>
          </w:rPr>
          <w:tab/>
        </w:r>
        <w:r w:rsidR="00B94989" w:rsidRPr="00100DEC">
          <w:rPr>
            <w:rStyle w:val="Hypertextovodkaz"/>
          </w:rPr>
          <w:t>JAZYK NABÍDEK A KOMUNIKAČNÍ JAZYK</w:t>
        </w:r>
        <w:r w:rsidR="00B94989">
          <w:rPr>
            <w:noProof/>
            <w:webHidden/>
          </w:rPr>
          <w:tab/>
        </w:r>
        <w:r w:rsidR="00B94989">
          <w:rPr>
            <w:noProof/>
            <w:webHidden/>
          </w:rPr>
          <w:fldChar w:fldCharType="begin"/>
        </w:r>
        <w:r w:rsidR="00B94989">
          <w:rPr>
            <w:noProof/>
            <w:webHidden/>
          </w:rPr>
          <w:instrText xml:space="preserve"> PAGEREF _Toc71720787 \h </w:instrText>
        </w:r>
        <w:r w:rsidR="00B94989">
          <w:rPr>
            <w:noProof/>
            <w:webHidden/>
          </w:rPr>
        </w:r>
        <w:r w:rsidR="00B94989">
          <w:rPr>
            <w:noProof/>
            <w:webHidden/>
          </w:rPr>
          <w:fldChar w:fldCharType="separate"/>
        </w:r>
        <w:r w:rsidR="005A46CB">
          <w:rPr>
            <w:noProof/>
            <w:webHidden/>
          </w:rPr>
          <w:t>19</w:t>
        </w:r>
        <w:r w:rsidR="00B94989">
          <w:rPr>
            <w:noProof/>
            <w:webHidden/>
          </w:rPr>
          <w:fldChar w:fldCharType="end"/>
        </w:r>
      </w:hyperlink>
    </w:p>
    <w:p w14:paraId="286F286F" w14:textId="41FA5D56" w:rsidR="00B94989" w:rsidRDefault="005F0D5F">
      <w:pPr>
        <w:pStyle w:val="Obsah1"/>
        <w:rPr>
          <w:rFonts w:eastAsiaTheme="minorEastAsia"/>
          <w:caps w:val="0"/>
          <w:noProof/>
          <w:sz w:val="22"/>
          <w:szCs w:val="22"/>
          <w:lang w:eastAsia="cs-CZ"/>
        </w:rPr>
      </w:pPr>
      <w:hyperlink w:anchor="_Toc71720788" w:history="1">
        <w:r w:rsidR="00B94989" w:rsidRPr="00100DEC">
          <w:rPr>
            <w:rStyle w:val="Hypertextovodkaz"/>
          </w:rPr>
          <w:t>11.</w:t>
        </w:r>
        <w:r w:rsidR="00B94989">
          <w:rPr>
            <w:rFonts w:eastAsiaTheme="minorEastAsia"/>
            <w:caps w:val="0"/>
            <w:noProof/>
            <w:sz w:val="22"/>
            <w:szCs w:val="22"/>
            <w:lang w:eastAsia="cs-CZ"/>
          </w:rPr>
          <w:tab/>
        </w:r>
        <w:r w:rsidR="00B94989" w:rsidRPr="00100DEC">
          <w:rPr>
            <w:rStyle w:val="Hypertextovodkaz"/>
          </w:rPr>
          <w:t>OBSAH a PODÁVÁNÍ NABÍDEK</w:t>
        </w:r>
        <w:r w:rsidR="00B94989">
          <w:rPr>
            <w:noProof/>
            <w:webHidden/>
          </w:rPr>
          <w:tab/>
        </w:r>
        <w:r w:rsidR="00B94989">
          <w:rPr>
            <w:noProof/>
            <w:webHidden/>
          </w:rPr>
          <w:fldChar w:fldCharType="begin"/>
        </w:r>
        <w:r w:rsidR="00B94989">
          <w:rPr>
            <w:noProof/>
            <w:webHidden/>
          </w:rPr>
          <w:instrText xml:space="preserve"> PAGEREF _Toc71720788 \h </w:instrText>
        </w:r>
        <w:r w:rsidR="00B94989">
          <w:rPr>
            <w:noProof/>
            <w:webHidden/>
          </w:rPr>
        </w:r>
        <w:r w:rsidR="00B94989">
          <w:rPr>
            <w:noProof/>
            <w:webHidden/>
          </w:rPr>
          <w:fldChar w:fldCharType="separate"/>
        </w:r>
        <w:r w:rsidR="005A46CB">
          <w:rPr>
            <w:noProof/>
            <w:webHidden/>
          </w:rPr>
          <w:t>19</w:t>
        </w:r>
        <w:r w:rsidR="00B94989">
          <w:rPr>
            <w:noProof/>
            <w:webHidden/>
          </w:rPr>
          <w:fldChar w:fldCharType="end"/>
        </w:r>
      </w:hyperlink>
    </w:p>
    <w:p w14:paraId="4B6EF7CD" w14:textId="49D3C668" w:rsidR="00B94989" w:rsidRDefault="005F0D5F">
      <w:pPr>
        <w:pStyle w:val="Obsah1"/>
        <w:rPr>
          <w:rFonts w:eastAsiaTheme="minorEastAsia"/>
          <w:caps w:val="0"/>
          <w:noProof/>
          <w:sz w:val="22"/>
          <w:szCs w:val="22"/>
          <w:lang w:eastAsia="cs-CZ"/>
        </w:rPr>
      </w:pPr>
      <w:hyperlink w:anchor="_Toc71720789" w:history="1">
        <w:r w:rsidR="00B94989" w:rsidRPr="00100DEC">
          <w:rPr>
            <w:rStyle w:val="Hypertextovodkaz"/>
          </w:rPr>
          <w:t>12.</w:t>
        </w:r>
        <w:r w:rsidR="00B94989">
          <w:rPr>
            <w:rFonts w:eastAsiaTheme="minorEastAsia"/>
            <w:caps w:val="0"/>
            <w:noProof/>
            <w:sz w:val="22"/>
            <w:szCs w:val="22"/>
            <w:lang w:eastAsia="cs-CZ"/>
          </w:rPr>
          <w:tab/>
        </w:r>
        <w:r w:rsidR="00B94989" w:rsidRPr="00100DEC">
          <w:rPr>
            <w:rStyle w:val="Hypertextovodkaz"/>
          </w:rPr>
          <w:t>POŽADAVKY NA ZPRACOVÁNÍ NABÍDKOVÉ CENY</w:t>
        </w:r>
        <w:r w:rsidR="00B94989">
          <w:rPr>
            <w:noProof/>
            <w:webHidden/>
          </w:rPr>
          <w:tab/>
        </w:r>
        <w:r w:rsidR="00B94989">
          <w:rPr>
            <w:noProof/>
            <w:webHidden/>
          </w:rPr>
          <w:fldChar w:fldCharType="begin"/>
        </w:r>
        <w:r w:rsidR="00B94989">
          <w:rPr>
            <w:noProof/>
            <w:webHidden/>
          </w:rPr>
          <w:instrText xml:space="preserve"> PAGEREF _Toc71720789 \h </w:instrText>
        </w:r>
        <w:r w:rsidR="00B94989">
          <w:rPr>
            <w:noProof/>
            <w:webHidden/>
          </w:rPr>
        </w:r>
        <w:r w:rsidR="00B94989">
          <w:rPr>
            <w:noProof/>
            <w:webHidden/>
          </w:rPr>
          <w:fldChar w:fldCharType="separate"/>
        </w:r>
        <w:r w:rsidR="005A46CB">
          <w:rPr>
            <w:noProof/>
            <w:webHidden/>
          </w:rPr>
          <w:t>21</w:t>
        </w:r>
        <w:r w:rsidR="00B94989">
          <w:rPr>
            <w:noProof/>
            <w:webHidden/>
          </w:rPr>
          <w:fldChar w:fldCharType="end"/>
        </w:r>
      </w:hyperlink>
    </w:p>
    <w:p w14:paraId="7B254644" w14:textId="3A360E1A" w:rsidR="00B94989" w:rsidRDefault="005F0D5F">
      <w:pPr>
        <w:pStyle w:val="Obsah1"/>
        <w:rPr>
          <w:rFonts w:eastAsiaTheme="minorEastAsia"/>
          <w:caps w:val="0"/>
          <w:noProof/>
          <w:sz w:val="22"/>
          <w:szCs w:val="22"/>
          <w:lang w:eastAsia="cs-CZ"/>
        </w:rPr>
      </w:pPr>
      <w:hyperlink w:anchor="_Toc71720790" w:history="1">
        <w:r w:rsidR="00B94989" w:rsidRPr="00100DEC">
          <w:rPr>
            <w:rStyle w:val="Hypertextovodkaz"/>
          </w:rPr>
          <w:t>13.</w:t>
        </w:r>
        <w:r w:rsidR="00B94989">
          <w:rPr>
            <w:rFonts w:eastAsiaTheme="minorEastAsia"/>
            <w:caps w:val="0"/>
            <w:noProof/>
            <w:sz w:val="22"/>
            <w:szCs w:val="22"/>
            <w:lang w:eastAsia="cs-CZ"/>
          </w:rPr>
          <w:tab/>
        </w:r>
        <w:r w:rsidR="00B94989" w:rsidRPr="00100DEC">
          <w:rPr>
            <w:rStyle w:val="Hypertextovodkaz"/>
          </w:rPr>
          <w:t>VARIANTY NABÍDKY</w:t>
        </w:r>
        <w:r w:rsidR="00B94989">
          <w:rPr>
            <w:noProof/>
            <w:webHidden/>
          </w:rPr>
          <w:tab/>
        </w:r>
        <w:r w:rsidR="00B94989">
          <w:rPr>
            <w:noProof/>
            <w:webHidden/>
          </w:rPr>
          <w:fldChar w:fldCharType="begin"/>
        </w:r>
        <w:r w:rsidR="00B94989">
          <w:rPr>
            <w:noProof/>
            <w:webHidden/>
          </w:rPr>
          <w:instrText xml:space="preserve"> PAGEREF _Toc71720790 \h </w:instrText>
        </w:r>
        <w:r w:rsidR="00B94989">
          <w:rPr>
            <w:noProof/>
            <w:webHidden/>
          </w:rPr>
        </w:r>
        <w:r w:rsidR="00B94989">
          <w:rPr>
            <w:noProof/>
            <w:webHidden/>
          </w:rPr>
          <w:fldChar w:fldCharType="separate"/>
        </w:r>
        <w:r w:rsidR="005A46CB">
          <w:rPr>
            <w:noProof/>
            <w:webHidden/>
          </w:rPr>
          <w:t>21</w:t>
        </w:r>
        <w:r w:rsidR="00B94989">
          <w:rPr>
            <w:noProof/>
            <w:webHidden/>
          </w:rPr>
          <w:fldChar w:fldCharType="end"/>
        </w:r>
      </w:hyperlink>
    </w:p>
    <w:p w14:paraId="600593E4" w14:textId="7C119A65" w:rsidR="00B94989" w:rsidRDefault="005F0D5F">
      <w:pPr>
        <w:pStyle w:val="Obsah1"/>
        <w:rPr>
          <w:rFonts w:eastAsiaTheme="minorEastAsia"/>
          <w:caps w:val="0"/>
          <w:noProof/>
          <w:sz w:val="22"/>
          <w:szCs w:val="22"/>
          <w:lang w:eastAsia="cs-CZ"/>
        </w:rPr>
      </w:pPr>
      <w:hyperlink w:anchor="_Toc71720791" w:history="1">
        <w:r w:rsidR="00B94989" w:rsidRPr="00100DEC">
          <w:rPr>
            <w:rStyle w:val="Hypertextovodkaz"/>
          </w:rPr>
          <w:t>14.</w:t>
        </w:r>
        <w:r w:rsidR="00B94989">
          <w:rPr>
            <w:rFonts w:eastAsiaTheme="minorEastAsia"/>
            <w:caps w:val="0"/>
            <w:noProof/>
            <w:sz w:val="22"/>
            <w:szCs w:val="22"/>
            <w:lang w:eastAsia="cs-CZ"/>
          </w:rPr>
          <w:tab/>
        </w:r>
        <w:r w:rsidR="00B94989" w:rsidRPr="00100DEC">
          <w:rPr>
            <w:rStyle w:val="Hypertextovodkaz"/>
          </w:rPr>
          <w:t>OTEVÍRÁNÍ NABÍDEK</w:t>
        </w:r>
        <w:r w:rsidR="00B94989">
          <w:rPr>
            <w:noProof/>
            <w:webHidden/>
          </w:rPr>
          <w:tab/>
        </w:r>
        <w:r w:rsidR="00B94989">
          <w:rPr>
            <w:noProof/>
            <w:webHidden/>
          </w:rPr>
          <w:fldChar w:fldCharType="begin"/>
        </w:r>
        <w:r w:rsidR="00B94989">
          <w:rPr>
            <w:noProof/>
            <w:webHidden/>
          </w:rPr>
          <w:instrText xml:space="preserve"> PAGEREF _Toc71720791 \h </w:instrText>
        </w:r>
        <w:r w:rsidR="00B94989">
          <w:rPr>
            <w:noProof/>
            <w:webHidden/>
          </w:rPr>
        </w:r>
        <w:r w:rsidR="00B94989">
          <w:rPr>
            <w:noProof/>
            <w:webHidden/>
          </w:rPr>
          <w:fldChar w:fldCharType="separate"/>
        </w:r>
        <w:r w:rsidR="005A46CB">
          <w:rPr>
            <w:noProof/>
            <w:webHidden/>
          </w:rPr>
          <w:t>21</w:t>
        </w:r>
        <w:r w:rsidR="00B94989">
          <w:rPr>
            <w:noProof/>
            <w:webHidden/>
          </w:rPr>
          <w:fldChar w:fldCharType="end"/>
        </w:r>
      </w:hyperlink>
    </w:p>
    <w:p w14:paraId="51076EF7" w14:textId="6E25BBE3" w:rsidR="00B94989" w:rsidRDefault="005F0D5F">
      <w:pPr>
        <w:pStyle w:val="Obsah1"/>
        <w:rPr>
          <w:rFonts w:eastAsiaTheme="minorEastAsia"/>
          <w:caps w:val="0"/>
          <w:noProof/>
          <w:sz w:val="22"/>
          <w:szCs w:val="22"/>
          <w:lang w:eastAsia="cs-CZ"/>
        </w:rPr>
      </w:pPr>
      <w:hyperlink w:anchor="_Toc71720792" w:history="1">
        <w:r w:rsidR="00B94989" w:rsidRPr="00100DEC">
          <w:rPr>
            <w:rStyle w:val="Hypertextovodkaz"/>
          </w:rPr>
          <w:t>15.</w:t>
        </w:r>
        <w:r w:rsidR="00B94989">
          <w:rPr>
            <w:rFonts w:eastAsiaTheme="minorEastAsia"/>
            <w:caps w:val="0"/>
            <w:noProof/>
            <w:sz w:val="22"/>
            <w:szCs w:val="22"/>
            <w:lang w:eastAsia="cs-CZ"/>
          </w:rPr>
          <w:tab/>
        </w:r>
        <w:r w:rsidR="00B94989" w:rsidRPr="00100DEC">
          <w:rPr>
            <w:rStyle w:val="Hypertextovodkaz"/>
          </w:rPr>
          <w:t>POSOUZENÍ SPLNĚNÍ PODMÍNEK ÚČASTI</w:t>
        </w:r>
        <w:r w:rsidR="00B94989">
          <w:rPr>
            <w:noProof/>
            <w:webHidden/>
          </w:rPr>
          <w:tab/>
        </w:r>
        <w:r w:rsidR="00B94989">
          <w:rPr>
            <w:noProof/>
            <w:webHidden/>
          </w:rPr>
          <w:fldChar w:fldCharType="begin"/>
        </w:r>
        <w:r w:rsidR="00B94989">
          <w:rPr>
            <w:noProof/>
            <w:webHidden/>
          </w:rPr>
          <w:instrText xml:space="preserve"> PAGEREF _Toc71720792 \h </w:instrText>
        </w:r>
        <w:r w:rsidR="00B94989">
          <w:rPr>
            <w:noProof/>
            <w:webHidden/>
          </w:rPr>
        </w:r>
        <w:r w:rsidR="00B94989">
          <w:rPr>
            <w:noProof/>
            <w:webHidden/>
          </w:rPr>
          <w:fldChar w:fldCharType="separate"/>
        </w:r>
        <w:r w:rsidR="005A46CB">
          <w:rPr>
            <w:noProof/>
            <w:webHidden/>
          </w:rPr>
          <w:t>21</w:t>
        </w:r>
        <w:r w:rsidR="00B94989">
          <w:rPr>
            <w:noProof/>
            <w:webHidden/>
          </w:rPr>
          <w:fldChar w:fldCharType="end"/>
        </w:r>
      </w:hyperlink>
    </w:p>
    <w:p w14:paraId="2538CB1B" w14:textId="4F0C351D" w:rsidR="00B94989" w:rsidRDefault="005F0D5F">
      <w:pPr>
        <w:pStyle w:val="Obsah1"/>
        <w:rPr>
          <w:rFonts w:eastAsiaTheme="minorEastAsia"/>
          <w:caps w:val="0"/>
          <w:noProof/>
          <w:sz w:val="22"/>
          <w:szCs w:val="22"/>
          <w:lang w:eastAsia="cs-CZ"/>
        </w:rPr>
      </w:pPr>
      <w:hyperlink w:anchor="_Toc71720793" w:history="1">
        <w:r w:rsidR="00B94989" w:rsidRPr="00100DEC">
          <w:rPr>
            <w:rStyle w:val="Hypertextovodkaz"/>
          </w:rPr>
          <w:t>16.</w:t>
        </w:r>
        <w:r w:rsidR="00B94989">
          <w:rPr>
            <w:rFonts w:eastAsiaTheme="minorEastAsia"/>
            <w:caps w:val="0"/>
            <w:noProof/>
            <w:sz w:val="22"/>
            <w:szCs w:val="22"/>
            <w:lang w:eastAsia="cs-CZ"/>
          </w:rPr>
          <w:tab/>
        </w:r>
        <w:r w:rsidR="00B94989" w:rsidRPr="00100DEC">
          <w:rPr>
            <w:rStyle w:val="Hypertextovodkaz"/>
          </w:rPr>
          <w:t>HODNOCENÍ NABÍDEK</w:t>
        </w:r>
        <w:r w:rsidR="00B94989">
          <w:rPr>
            <w:noProof/>
            <w:webHidden/>
          </w:rPr>
          <w:tab/>
        </w:r>
        <w:r w:rsidR="00B94989">
          <w:rPr>
            <w:noProof/>
            <w:webHidden/>
          </w:rPr>
          <w:fldChar w:fldCharType="begin"/>
        </w:r>
        <w:r w:rsidR="00B94989">
          <w:rPr>
            <w:noProof/>
            <w:webHidden/>
          </w:rPr>
          <w:instrText xml:space="preserve"> PAGEREF _Toc71720793 \h </w:instrText>
        </w:r>
        <w:r w:rsidR="00B94989">
          <w:rPr>
            <w:noProof/>
            <w:webHidden/>
          </w:rPr>
        </w:r>
        <w:r w:rsidR="00B94989">
          <w:rPr>
            <w:noProof/>
            <w:webHidden/>
          </w:rPr>
          <w:fldChar w:fldCharType="separate"/>
        </w:r>
        <w:r w:rsidR="005A46CB">
          <w:rPr>
            <w:noProof/>
            <w:webHidden/>
          </w:rPr>
          <w:t>22</w:t>
        </w:r>
        <w:r w:rsidR="00B94989">
          <w:rPr>
            <w:noProof/>
            <w:webHidden/>
          </w:rPr>
          <w:fldChar w:fldCharType="end"/>
        </w:r>
      </w:hyperlink>
    </w:p>
    <w:p w14:paraId="0ED48854" w14:textId="1F70F989" w:rsidR="00B94989" w:rsidRDefault="005F0D5F">
      <w:pPr>
        <w:pStyle w:val="Obsah1"/>
        <w:rPr>
          <w:rFonts w:eastAsiaTheme="minorEastAsia"/>
          <w:caps w:val="0"/>
          <w:noProof/>
          <w:sz w:val="22"/>
          <w:szCs w:val="22"/>
          <w:lang w:eastAsia="cs-CZ"/>
        </w:rPr>
      </w:pPr>
      <w:hyperlink w:anchor="_Toc71720794" w:history="1">
        <w:r w:rsidR="00B94989" w:rsidRPr="00100DEC">
          <w:rPr>
            <w:rStyle w:val="Hypertextovodkaz"/>
          </w:rPr>
          <w:t>17.</w:t>
        </w:r>
        <w:r w:rsidR="00B94989">
          <w:rPr>
            <w:rFonts w:eastAsiaTheme="minorEastAsia"/>
            <w:caps w:val="0"/>
            <w:noProof/>
            <w:sz w:val="22"/>
            <w:szCs w:val="22"/>
            <w:lang w:eastAsia="cs-CZ"/>
          </w:rPr>
          <w:tab/>
        </w:r>
        <w:r w:rsidR="00B94989" w:rsidRPr="00100DEC">
          <w:rPr>
            <w:rStyle w:val="Hypertextovodkaz"/>
          </w:rPr>
          <w:t>ZRUŠENÍ ZADÁVACÍHO ŘÍZENÍ</w:t>
        </w:r>
        <w:r w:rsidR="00B94989">
          <w:rPr>
            <w:noProof/>
            <w:webHidden/>
          </w:rPr>
          <w:tab/>
        </w:r>
        <w:r w:rsidR="00B94989">
          <w:rPr>
            <w:noProof/>
            <w:webHidden/>
          </w:rPr>
          <w:fldChar w:fldCharType="begin"/>
        </w:r>
        <w:r w:rsidR="00B94989">
          <w:rPr>
            <w:noProof/>
            <w:webHidden/>
          </w:rPr>
          <w:instrText xml:space="preserve"> PAGEREF _Toc71720794 \h </w:instrText>
        </w:r>
        <w:r w:rsidR="00B94989">
          <w:rPr>
            <w:noProof/>
            <w:webHidden/>
          </w:rPr>
        </w:r>
        <w:r w:rsidR="00B94989">
          <w:rPr>
            <w:noProof/>
            <w:webHidden/>
          </w:rPr>
          <w:fldChar w:fldCharType="separate"/>
        </w:r>
        <w:r w:rsidR="005A46CB">
          <w:rPr>
            <w:noProof/>
            <w:webHidden/>
          </w:rPr>
          <w:t>28</w:t>
        </w:r>
        <w:r w:rsidR="00B94989">
          <w:rPr>
            <w:noProof/>
            <w:webHidden/>
          </w:rPr>
          <w:fldChar w:fldCharType="end"/>
        </w:r>
      </w:hyperlink>
    </w:p>
    <w:p w14:paraId="0A7EB6DE" w14:textId="47AEE1CD" w:rsidR="00B94989" w:rsidRDefault="005F0D5F">
      <w:pPr>
        <w:pStyle w:val="Obsah1"/>
        <w:rPr>
          <w:rFonts w:eastAsiaTheme="minorEastAsia"/>
          <w:caps w:val="0"/>
          <w:noProof/>
          <w:sz w:val="22"/>
          <w:szCs w:val="22"/>
          <w:lang w:eastAsia="cs-CZ"/>
        </w:rPr>
      </w:pPr>
      <w:hyperlink w:anchor="_Toc71720795" w:history="1">
        <w:r w:rsidR="00B94989" w:rsidRPr="00100DEC">
          <w:rPr>
            <w:rStyle w:val="Hypertextovodkaz"/>
          </w:rPr>
          <w:t>18.</w:t>
        </w:r>
        <w:r w:rsidR="00B94989">
          <w:rPr>
            <w:rFonts w:eastAsiaTheme="minorEastAsia"/>
            <w:caps w:val="0"/>
            <w:noProof/>
            <w:sz w:val="22"/>
            <w:szCs w:val="22"/>
            <w:lang w:eastAsia="cs-CZ"/>
          </w:rPr>
          <w:tab/>
        </w:r>
        <w:r w:rsidR="00B94989" w:rsidRPr="00100DEC">
          <w:rPr>
            <w:rStyle w:val="Hypertextovodkaz"/>
          </w:rPr>
          <w:t>UZAVŘENÍ SMLOUVY</w:t>
        </w:r>
        <w:r w:rsidR="00B94989">
          <w:rPr>
            <w:noProof/>
            <w:webHidden/>
          </w:rPr>
          <w:tab/>
        </w:r>
        <w:r w:rsidR="00B94989">
          <w:rPr>
            <w:noProof/>
            <w:webHidden/>
          </w:rPr>
          <w:fldChar w:fldCharType="begin"/>
        </w:r>
        <w:r w:rsidR="00B94989">
          <w:rPr>
            <w:noProof/>
            <w:webHidden/>
          </w:rPr>
          <w:instrText xml:space="preserve"> PAGEREF _Toc71720795 \h </w:instrText>
        </w:r>
        <w:r w:rsidR="00B94989">
          <w:rPr>
            <w:noProof/>
            <w:webHidden/>
          </w:rPr>
        </w:r>
        <w:r w:rsidR="00B94989">
          <w:rPr>
            <w:noProof/>
            <w:webHidden/>
          </w:rPr>
          <w:fldChar w:fldCharType="separate"/>
        </w:r>
        <w:r w:rsidR="005A46CB">
          <w:rPr>
            <w:noProof/>
            <w:webHidden/>
          </w:rPr>
          <w:t>28</w:t>
        </w:r>
        <w:r w:rsidR="00B94989">
          <w:rPr>
            <w:noProof/>
            <w:webHidden/>
          </w:rPr>
          <w:fldChar w:fldCharType="end"/>
        </w:r>
      </w:hyperlink>
    </w:p>
    <w:p w14:paraId="3A3A068A" w14:textId="37D60146" w:rsidR="00B94989" w:rsidRDefault="005F0D5F">
      <w:pPr>
        <w:pStyle w:val="Obsah1"/>
        <w:rPr>
          <w:rFonts w:eastAsiaTheme="minorEastAsia"/>
          <w:caps w:val="0"/>
          <w:noProof/>
          <w:sz w:val="22"/>
          <w:szCs w:val="22"/>
          <w:lang w:eastAsia="cs-CZ"/>
        </w:rPr>
      </w:pPr>
      <w:hyperlink w:anchor="_Toc71720796" w:history="1">
        <w:r w:rsidR="00B94989" w:rsidRPr="00100DEC">
          <w:rPr>
            <w:rStyle w:val="Hypertextovodkaz"/>
          </w:rPr>
          <w:t>19.</w:t>
        </w:r>
        <w:r w:rsidR="00B94989">
          <w:rPr>
            <w:rFonts w:eastAsiaTheme="minorEastAsia"/>
            <w:caps w:val="0"/>
            <w:noProof/>
            <w:sz w:val="22"/>
            <w:szCs w:val="22"/>
            <w:lang w:eastAsia="cs-CZ"/>
          </w:rPr>
          <w:tab/>
        </w:r>
        <w:r w:rsidR="00B94989" w:rsidRPr="00100DEC">
          <w:rPr>
            <w:rStyle w:val="Hypertextovodkaz"/>
          </w:rPr>
          <w:t>OCHRANA INFORMACÍ</w:t>
        </w:r>
        <w:r w:rsidR="00B94989">
          <w:rPr>
            <w:noProof/>
            <w:webHidden/>
          </w:rPr>
          <w:tab/>
        </w:r>
        <w:r w:rsidR="00B94989">
          <w:rPr>
            <w:noProof/>
            <w:webHidden/>
          </w:rPr>
          <w:fldChar w:fldCharType="begin"/>
        </w:r>
        <w:r w:rsidR="00B94989">
          <w:rPr>
            <w:noProof/>
            <w:webHidden/>
          </w:rPr>
          <w:instrText xml:space="preserve"> PAGEREF _Toc71720796 \h </w:instrText>
        </w:r>
        <w:r w:rsidR="00B94989">
          <w:rPr>
            <w:noProof/>
            <w:webHidden/>
          </w:rPr>
        </w:r>
        <w:r w:rsidR="00B94989">
          <w:rPr>
            <w:noProof/>
            <w:webHidden/>
          </w:rPr>
          <w:fldChar w:fldCharType="separate"/>
        </w:r>
        <w:r w:rsidR="005A46CB">
          <w:rPr>
            <w:noProof/>
            <w:webHidden/>
          </w:rPr>
          <w:t>30</w:t>
        </w:r>
        <w:r w:rsidR="00B94989">
          <w:rPr>
            <w:noProof/>
            <w:webHidden/>
          </w:rPr>
          <w:fldChar w:fldCharType="end"/>
        </w:r>
      </w:hyperlink>
    </w:p>
    <w:p w14:paraId="5F19B632" w14:textId="7E64EB0E" w:rsidR="00B94989" w:rsidRDefault="005F0D5F">
      <w:pPr>
        <w:pStyle w:val="Obsah1"/>
        <w:rPr>
          <w:rFonts w:eastAsiaTheme="minorEastAsia"/>
          <w:caps w:val="0"/>
          <w:noProof/>
          <w:sz w:val="22"/>
          <w:szCs w:val="22"/>
          <w:lang w:eastAsia="cs-CZ"/>
        </w:rPr>
      </w:pPr>
      <w:hyperlink w:anchor="_Toc71720797" w:history="1">
        <w:r w:rsidR="00B94989" w:rsidRPr="00100DEC">
          <w:rPr>
            <w:rStyle w:val="Hypertextovodkaz"/>
          </w:rPr>
          <w:t>20.</w:t>
        </w:r>
        <w:r w:rsidR="00B94989">
          <w:rPr>
            <w:rFonts w:eastAsiaTheme="minorEastAsia"/>
            <w:caps w:val="0"/>
            <w:noProof/>
            <w:sz w:val="22"/>
            <w:szCs w:val="22"/>
            <w:lang w:eastAsia="cs-CZ"/>
          </w:rPr>
          <w:tab/>
        </w:r>
        <w:r w:rsidR="00B94989" w:rsidRPr="00100DEC">
          <w:rPr>
            <w:rStyle w:val="Hypertextovodkaz"/>
          </w:rPr>
          <w:t>ZADÁVACÍ LHŮTA A JISTOTA ZA NABÍDKU</w:t>
        </w:r>
        <w:r w:rsidR="00B94989">
          <w:rPr>
            <w:noProof/>
            <w:webHidden/>
          </w:rPr>
          <w:tab/>
        </w:r>
        <w:r w:rsidR="00B94989">
          <w:rPr>
            <w:noProof/>
            <w:webHidden/>
          </w:rPr>
          <w:fldChar w:fldCharType="begin"/>
        </w:r>
        <w:r w:rsidR="00B94989">
          <w:rPr>
            <w:noProof/>
            <w:webHidden/>
          </w:rPr>
          <w:instrText xml:space="preserve"> PAGEREF _Toc71720797 \h </w:instrText>
        </w:r>
        <w:r w:rsidR="00B94989">
          <w:rPr>
            <w:noProof/>
            <w:webHidden/>
          </w:rPr>
        </w:r>
        <w:r w:rsidR="00B94989">
          <w:rPr>
            <w:noProof/>
            <w:webHidden/>
          </w:rPr>
          <w:fldChar w:fldCharType="separate"/>
        </w:r>
        <w:r w:rsidR="005A46CB">
          <w:rPr>
            <w:noProof/>
            <w:webHidden/>
          </w:rPr>
          <w:t>30</w:t>
        </w:r>
        <w:r w:rsidR="00B94989">
          <w:rPr>
            <w:noProof/>
            <w:webHidden/>
          </w:rPr>
          <w:fldChar w:fldCharType="end"/>
        </w:r>
      </w:hyperlink>
    </w:p>
    <w:p w14:paraId="786F82BD" w14:textId="3EACBBBC" w:rsidR="00B94989" w:rsidRDefault="005F0D5F">
      <w:pPr>
        <w:pStyle w:val="Obsah1"/>
        <w:rPr>
          <w:rFonts w:eastAsiaTheme="minorEastAsia"/>
          <w:caps w:val="0"/>
          <w:noProof/>
          <w:sz w:val="22"/>
          <w:szCs w:val="22"/>
          <w:lang w:eastAsia="cs-CZ"/>
        </w:rPr>
      </w:pPr>
      <w:hyperlink w:anchor="_Toc71720798" w:history="1">
        <w:r w:rsidR="00B94989" w:rsidRPr="00100DEC">
          <w:rPr>
            <w:rStyle w:val="Hypertextovodkaz"/>
          </w:rPr>
          <w:t>21.</w:t>
        </w:r>
        <w:r w:rsidR="00B94989">
          <w:rPr>
            <w:rFonts w:eastAsiaTheme="minorEastAsia"/>
            <w:caps w:val="0"/>
            <w:noProof/>
            <w:sz w:val="22"/>
            <w:szCs w:val="22"/>
            <w:lang w:eastAsia="cs-CZ"/>
          </w:rPr>
          <w:tab/>
        </w:r>
        <w:r w:rsidR="00B94989" w:rsidRPr="00100DEC">
          <w:rPr>
            <w:rStyle w:val="Hypertextovodkaz"/>
          </w:rPr>
          <w:t>SOCIÁLNĚ A ENVIROMENTÁLNĚ ODPOVĚDNÉ ZADÁVÁNÍ, INOVACE</w:t>
        </w:r>
        <w:r w:rsidR="00B94989">
          <w:rPr>
            <w:noProof/>
            <w:webHidden/>
          </w:rPr>
          <w:tab/>
        </w:r>
        <w:r w:rsidR="00B94989">
          <w:rPr>
            <w:noProof/>
            <w:webHidden/>
          </w:rPr>
          <w:fldChar w:fldCharType="begin"/>
        </w:r>
        <w:r w:rsidR="00B94989">
          <w:rPr>
            <w:noProof/>
            <w:webHidden/>
          </w:rPr>
          <w:instrText xml:space="preserve"> PAGEREF _Toc71720798 \h </w:instrText>
        </w:r>
        <w:r w:rsidR="00B94989">
          <w:rPr>
            <w:noProof/>
            <w:webHidden/>
          </w:rPr>
        </w:r>
        <w:r w:rsidR="00B94989">
          <w:rPr>
            <w:noProof/>
            <w:webHidden/>
          </w:rPr>
          <w:fldChar w:fldCharType="separate"/>
        </w:r>
        <w:r w:rsidR="005A46CB">
          <w:rPr>
            <w:noProof/>
            <w:webHidden/>
          </w:rPr>
          <w:t>31</w:t>
        </w:r>
        <w:r w:rsidR="00B94989">
          <w:rPr>
            <w:noProof/>
            <w:webHidden/>
          </w:rPr>
          <w:fldChar w:fldCharType="end"/>
        </w:r>
      </w:hyperlink>
    </w:p>
    <w:p w14:paraId="68F7800C" w14:textId="4F68C9E9" w:rsidR="00B94989" w:rsidRDefault="005F0D5F">
      <w:pPr>
        <w:pStyle w:val="Obsah1"/>
        <w:rPr>
          <w:rFonts w:eastAsiaTheme="minorEastAsia"/>
          <w:caps w:val="0"/>
          <w:noProof/>
          <w:sz w:val="22"/>
          <w:szCs w:val="22"/>
          <w:lang w:eastAsia="cs-CZ"/>
        </w:rPr>
      </w:pPr>
      <w:hyperlink w:anchor="_Toc71720799" w:history="1">
        <w:r w:rsidR="00B94989" w:rsidRPr="00100DEC">
          <w:rPr>
            <w:rStyle w:val="Hypertextovodkaz"/>
          </w:rPr>
          <w:t>22.</w:t>
        </w:r>
        <w:r w:rsidR="00B94989">
          <w:rPr>
            <w:rFonts w:eastAsiaTheme="minorEastAsia"/>
            <w:caps w:val="0"/>
            <w:noProof/>
            <w:sz w:val="22"/>
            <w:szCs w:val="22"/>
            <w:lang w:eastAsia="cs-CZ"/>
          </w:rPr>
          <w:tab/>
        </w:r>
        <w:r w:rsidR="00B94989" w:rsidRPr="00100DEC">
          <w:rPr>
            <w:rStyle w:val="Hypertextovodkaz"/>
          </w:rPr>
          <w:t>PŘÍLOHY TĚCHTO POKYNŮ</w:t>
        </w:r>
        <w:r w:rsidR="00B94989">
          <w:rPr>
            <w:noProof/>
            <w:webHidden/>
          </w:rPr>
          <w:tab/>
        </w:r>
        <w:r w:rsidR="00B94989">
          <w:rPr>
            <w:noProof/>
            <w:webHidden/>
          </w:rPr>
          <w:fldChar w:fldCharType="begin"/>
        </w:r>
        <w:r w:rsidR="00B94989">
          <w:rPr>
            <w:noProof/>
            <w:webHidden/>
          </w:rPr>
          <w:instrText xml:space="preserve"> PAGEREF _Toc71720799 \h </w:instrText>
        </w:r>
        <w:r w:rsidR="00B94989">
          <w:rPr>
            <w:noProof/>
            <w:webHidden/>
          </w:rPr>
        </w:r>
        <w:r w:rsidR="00B94989">
          <w:rPr>
            <w:noProof/>
            <w:webHidden/>
          </w:rPr>
          <w:fldChar w:fldCharType="separate"/>
        </w:r>
        <w:r w:rsidR="005A46CB">
          <w:rPr>
            <w:noProof/>
            <w:webHidden/>
          </w:rPr>
          <w:t>32</w:t>
        </w:r>
        <w:r w:rsidR="00B94989">
          <w:rPr>
            <w:noProof/>
            <w:webHidden/>
          </w:rPr>
          <w:fldChar w:fldCharType="end"/>
        </w:r>
      </w:hyperlink>
    </w:p>
    <w:p w14:paraId="0DFCCAB9" w14:textId="4139D7A5" w:rsidR="00AD0C7B" w:rsidRDefault="00BD7E91" w:rsidP="008D03B9">
      <w:r>
        <w:fldChar w:fldCharType="end"/>
      </w:r>
    </w:p>
    <w:p w14:paraId="35F9D9EC" w14:textId="77777777" w:rsidR="00AD0C7B" w:rsidRDefault="00AD0C7B">
      <w:r>
        <w:br w:type="page"/>
      </w:r>
    </w:p>
    <w:p w14:paraId="4D2A0DD9" w14:textId="77777777" w:rsidR="0035531B" w:rsidRDefault="0035531B" w:rsidP="0035531B">
      <w:pPr>
        <w:pStyle w:val="Nadpis1-1"/>
      </w:pPr>
      <w:bookmarkStart w:id="0" w:name="_Toc71720778"/>
      <w:bookmarkStart w:id="1" w:name="_Toc389559699"/>
      <w:bookmarkStart w:id="2" w:name="_Toc397429847"/>
      <w:bookmarkStart w:id="3" w:name="_Ref433028040"/>
      <w:bookmarkStart w:id="4" w:name="_Toc1048197"/>
      <w:r>
        <w:lastRenderedPageBreak/>
        <w:t>ÚVODNÍ USTANOVENÍ</w:t>
      </w:r>
      <w:bookmarkEnd w:id="0"/>
    </w:p>
    <w:p w14:paraId="616212E0"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0A7AFB70"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2B0CA5EB" w14:textId="77777777" w:rsidR="00652EFD" w:rsidRPr="00652EFD" w:rsidRDefault="00652EFD" w:rsidP="00652EFD">
      <w:pPr>
        <w:pStyle w:val="Text1-1"/>
        <w:rPr>
          <w:b/>
        </w:rPr>
      </w:pPr>
      <w:r w:rsidRPr="00652EFD">
        <w:rPr>
          <w:b/>
        </w:rPr>
        <w:t>Veřejná zakázka na služby je zadávána v otevřeném řízení dle § 56 a násl. ZZVZ.</w:t>
      </w:r>
    </w:p>
    <w:p w14:paraId="1F4604FC"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5C39FE81"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37E5753A"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8CF0E27"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3A5EF770"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68475488"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1382E53D" w14:textId="77777777" w:rsidR="0035531B" w:rsidRDefault="0035531B" w:rsidP="0035531B">
      <w:pPr>
        <w:pStyle w:val="Nadpis1-1"/>
      </w:pPr>
      <w:bookmarkStart w:id="5" w:name="_Toc71720779"/>
      <w:r>
        <w:t>IDENTIFIKAČNÍ ÚDAJE ZADAVATELE</w:t>
      </w:r>
      <w:bookmarkEnd w:id="5"/>
    </w:p>
    <w:p w14:paraId="1FA103FE"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F22EEE7" w14:textId="77777777" w:rsidR="0035531B" w:rsidRDefault="0035531B" w:rsidP="0035531B">
      <w:pPr>
        <w:pStyle w:val="Textbezslovn"/>
        <w:spacing w:after="0"/>
      </w:pPr>
      <w:r>
        <w:t>sídlo: Dlážděná 1003/7, Praha 1</w:t>
      </w:r>
      <w:r w:rsidR="0076241C">
        <w:t>-</w:t>
      </w:r>
      <w:r>
        <w:t xml:space="preserve"> Nové Město, PSČ 110 00</w:t>
      </w:r>
    </w:p>
    <w:p w14:paraId="7A3406A1"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8EF524A" w14:textId="77777777" w:rsidR="0035531B" w:rsidRDefault="0035531B" w:rsidP="0035531B">
      <w:pPr>
        <w:pStyle w:val="Textbezslovn"/>
        <w:spacing w:after="0"/>
      </w:pPr>
      <w:r>
        <w:t>IČO: 70994234</w:t>
      </w:r>
    </w:p>
    <w:p w14:paraId="5034A7D7" w14:textId="77777777" w:rsidR="0035531B" w:rsidRDefault="0035531B" w:rsidP="0035531B">
      <w:pPr>
        <w:pStyle w:val="Textbezslovn"/>
        <w:spacing w:after="0"/>
      </w:pPr>
      <w:r>
        <w:t>DIČ: CZ70994234</w:t>
      </w:r>
    </w:p>
    <w:p w14:paraId="0F17BD79" w14:textId="77777777" w:rsidR="0035531B" w:rsidRDefault="0035531B" w:rsidP="0035531B">
      <w:pPr>
        <w:pStyle w:val="Textbezslovn"/>
        <w:spacing w:after="0"/>
      </w:pPr>
      <w:r>
        <w:t>Identifikátor datové schránky: uccchjm</w:t>
      </w:r>
    </w:p>
    <w:p w14:paraId="1CCC80AF"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C71761D" w14:textId="77777777" w:rsidR="0035531B" w:rsidRDefault="0035531B" w:rsidP="0035531B">
      <w:pPr>
        <w:pStyle w:val="Textbezslovn"/>
      </w:pPr>
      <w:r w:rsidRPr="000174E8">
        <w:tab/>
      </w:r>
      <w:r w:rsidRPr="000174E8">
        <w:tab/>
      </w:r>
    </w:p>
    <w:p w14:paraId="57CD2DBF" w14:textId="77777777" w:rsidR="0035531B" w:rsidRDefault="0035531B" w:rsidP="0035531B">
      <w:pPr>
        <w:pStyle w:val="Nadpis1-1"/>
      </w:pPr>
      <w:bookmarkStart w:id="6" w:name="_Toc71720780"/>
      <w:r>
        <w:t>KOMUNIKACE MEZI ZADAVATELEM</w:t>
      </w:r>
      <w:r w:rsidR="00845C50">
        <w:t xml:space="preserve"> a </w:t>
      </w:r>
      <w:r>
        <w:t>DODAVATELEM</w:t>
      </w:r>
      <w:bookmarkEnd w:id="6"/>
      <w:r>
        <w:t xml:space="preserve"> </w:t>
      </w:r>
    </w:p>
    <w:p w14:paraId="7560D1EC"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w:history="1"/>
      <w:hyperlink r:id="rId11" w:history="1">
        <w:r w:rsidR="003468DC" w:rsidRPr="003468DC">
          <w:rPr>
            <w:rStyle w:val="Hypertextovodkaz"/>
            <w:noProof w:val="0"/>
          </w:rPr>
          <w:t>https://zakazky.s</w:t>
        </w:r>
        <w:r w:rsidR="003468DC"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1E624D43" w14:textId="77777777" w:rsidR="0035531B" w:rsidRDefault="0035531B" w:rsidP="0035531B">
      <w:pPr>
        <w:pStyle w:val="Text1-1"/>
      </w:pPr>
      <w:r>
        <w:t xml:space="preserve">Kontaktní osobou zadavatele pro zadávací řízení je: </w:t>
      </w:r>
      <w:r w:rsidR="00135BF0">
        <w:t>Helena Baštářová</w:t>
      </w:r>
    </w:p>
    <w:p w14:paraId="3C3AC700" w14:textId="77777777" w:rsidR="00135BF0" w:rsidRDefault="00135BF0" w:rsidP="00135BF0">
      <w:pPr>
        <w:pStyle w:val="Textbezslovn"/>
        <w:spacing w:after="0"/>
      </w:pPr>
      <w:r>
        <w:t xml:space="preserve">telefon: </w:t>
      </w:r>
      <w:r>
        <w:tab/>
      </w:r>
      <w:r w:rsidRPr="0092308B">
        <w:t xml:space="preserve">+420 724 129 033 </w:t>
      </w:r>
    </w:p>
    <w:p w14:paraId="35F125AA" w14:textId="77777777" w:rsidR="00135BF0" w:rsidRDefault="00135BF0" w:rsidP="00135BF0">
      <w:pPr>
        <w:pStyle w:val="Textbezslovn"/>
        <w:spacing w:after="0"/>
      </w:pPr>
      <w:r>
        <w:t xml:space="preserve">e-mail: </w:t>
      </w:r>
      <w:r>
        <w:tab/>
        <w:t>bastarova@spravazeleznic.cz</w:t>
      </w:r>
    </w:p>
    <w:p w14:paraId="7F3EBC5A" w14:textId="77777777" w:rsidR="00135BF0" w:rsidRDefault="00135BF0" w:rsidP="00135BF0">
      <w:pPr>
        <w:pStyle w:val="Textbezslovn"/>
        <w:spacing w:after="0"/>
      </w:pPr>
    </w:p>
    <w:p w14:paraId="24CCC17B" w14:textId="77777777" w:rsidR="00135BF0" w:rsidRDefault="00135BF0" w:rsidP="00135BF0">
      <w:pPr>
        <w:pStyle w:val="Textbezslovn"/>
        <w:spacing w:after="0"/>
      </w:pPr>
      <w:r>
        <w:t xml:space="preserve">adresa: </w:t>
      </w:r>
      <w:r>
        <w:tab/>
      </w:r>
    </w:p>
    <w:p w14:paraId="5E275E07" w14:textId="77777777" w:rsidR="00135BF0" w:rsidRDefault="00135BF0" w:rsidP="00135BF0">
      <w:pPr>
        <w:pStyle w:val="Textbezslovn"/>
        <w:spacing w:after="0"/>
      </w:pPr>
      <w:r>
        <w:t>Správa železnic, státní organizace</w:t>
      </w:r>
    </w:p>
    <w:p w14:paraId="274F2449" w14:textId="77777777" w:rsidR="00135BF0" w:rsidRDefault="00135BF0" w:rsidP="00135BF0">
      <w:pPr>
        <w:pStyle w:val="Textbezslovn"/>
        <w:spacing w:after="0"/>
      </w:pPr>
      <w:r>
        <w:t>Stavební správa západ</w:t>
      </w:r>
    </w:p>
    <w:p w14:paraId="222FD405" w14:textId="77777777" w:rsidR="00135BF0" w:rsidRDefault="00135BF0" w:rsidP="00135BF0">
      <w:pPr>
        <w:pStyle w:val="Textbezslovn"/>
        <w:spacing w:after="0"/>
      </w:pPr>
      <w:r>
        <w:t>Sokolovská 278/1955</w:t>
      </w:r>
    </w:p>
    <w:p w14:paraId="1FE592F1" w14:textId="77777777" w:rsidR="00135BF0" w:rsidRDefault="00135BF0" w:rsidP="00135BF0">
      <w:pPr>
        <w:pStyle w:val="Textbezslovn"/>
        <w:spacing w:after="0"/>
      </w:pPr>
      <w:r>
        <w:t>190 00 Praha 9</w:t>
      </w:r>
    </w:p>
    <w:p w14:paraId="4542FA32" w14:textId="77777777" w:rsidR="00135BF0" w:rsidRDefault="00135BF0" w:rsidP="0035531B">
      <w:pPr>
        <w:pStyle w:val="Textbezslovn"/>
        <w:spacing w:after="0"/>
      </w:pPr>
    </w:p>
    <w:p w14:paraId="3585376B" w14:textId="77777777" w:rsidR="0035531B" w:rsidRDefault="0035531B" w:rsidP="0035531B">
      <w:pPr>
        <w:pStyle w:val="Nadpis1-1"/>
      </w:pPr>
      <w:bookmarkStart w:id="7" w:name="_Toc71720781"/>
      <w:r>
        <w:t>ÚČEL</w:t>
      </w:r>
      <w:r w:rsidR="00845C50">
        <w:t xml:space="preserve"> a </w:t>
      </w:r>
      <w:r>
        <w:t>PŘEDMĚT PLNĚNÍ VEŘEJNÉ ZAKÁZKY</w:t>
      </w:r>
      <w:bookmarkEnd w:id="7"/>
    </w:p>
    <w:p w14:paraId="52ABC2E3" w14:textId="77777777" w:rsidR="0035531B" w:rsidRDefault="0035531B" w:rsidP="0035531B">
      <w:pPr>
        <w:pStyle w:val="Text1-1"/>
      </w:pPr>
      <w:r>
        <w:t>Účel veřejné zakázky</w:t>
      </w:r>
    </w:p>
    <w:p w14:paraId="22604F17" w14:textId="77777777" w:rsidR="00135BF0" w:rsidRPr="00EF7565" w:rsidRDefault="00135BF0" w:rsidP="00135BF0">
      <w:pPr>
        <w:spacing w:after="120" w:line="240" w:lineRule="auto"/>
        <w:ind w:left="709"/>
        <w:jc w:val="both"/>
        <w:rPr>
          <w:rFonts w:eastAsia="Times New Roman" w:cs="Times New Roman"/>
          <w:lang w:eastAsia="cs-CZ"/>
        </w:rPr>
      </w:pPr>
      <w:r w:rsidRPr="00EF7565">
        <w:rPr>
          <w:rFonts w:eastAsia="Times New Roman" w:cs="Times New Roman"/>
          <w:lang w:eastAsia="cs-CZ"/>
        </w:rPr>
        <w:t xml:space="preserve">Účelem zakázky je zpracování studie proveditelnosti, která prověří možnosti úprav/modernizace železniční infrastruktury na území České republiky zařazené do sítě TEN-T a tratě Choceň – Hradec Králové – Velký Osek nutných k zajištění plynulého provozu vlaků o délce 740 m v souladu s evropskou legislativou, včetně souvisejících úprav navazující technické i technologické infrastruktury, v koordinaci s dalšími rozvojovými projekty a záměry dotčených krajů, měst, obcí a dalších oprávněných subjektů (např. ŘSD) a při současném zohlednění požadavků na výhledový rozsah osobní a nákladní dopravy a zajištění dopravní obslužnosti řešeného území. </w:t>
      </w:r>
    </w:p>
    <w:p w14:paraId="63C6E9EA" w14:textId="77777777" w:rsidR="0035531B" w:rsidRDefault="0035531B" w:rsidP="0035531B">
      <w:pPr>
        <w:pStyle w:val="Text1-1"/>
      </w:pPr>
      <w:r>
        <w:t>Předmět plnění veřejné zakázky</w:t>
      </w:r>
    </w:p>
    <w:p w14:paraId="61089790" w14:textId="77777777" w:rsidR="00135BF0" w:rsidRDefault="00135BF0" w:rsidP="00135BF0">
      <w:pPr>
        <w:pStyle w:val="Text1-1"/>
        <w:numPr>
          <w:ilvl w:val="0"/>
          <w:numId w:val="0"/>
        </w:numPr>
        <w:ind w:left="737"/>
      </w:pPr>
      <w:r>
        <w:t>Předmětem plnění je zpracování studie proveditelnosti (SP) v rozsahu dle těchto zadávacích podmínek (zejména Zvláštních technických podmínek) a dle Rezortní metodiky pro hodnocení ekonomické efektivnosti projektů dopravních staveb.</w:t>
      </w:r>
    </w:p>
    <w:p w14:paraId="21AB5C2F"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45FC4DFE" w14:textId="77777777" w:rsidR="00652EFD" w:rsidRDefault="00652EFD" w:rsidP="00652EFD">
      <w:pPr>
        <w:pStyle w:val="Text1-1"/>
      </w:pPr>
      <w:r>
        <w:t>Klasifikace předmětu veřejné zakázky</w:t>
      </w:r>
    </w:p>
    <w:p w14:paraId="7B48D7B8" w14:textId="77777777" w:rsidR="00652EFD" w:rsidRPr="00AC647A" w:rsidRDefault="00652EFD" w:rsidP="00652EFD">
      <w:pPr>
        <w:pStyle w:val="Text1-1"/>
        <w:numPr>
          <w:ilvl w:val="0"/>
          <w:numId w:val="0"/>
        </w:numPr>
        <w:spacing w:after="0"/>
        <w:ind w:left="737"/>
      </w:pPr>
      <w:r w:rsidRPr="00AC647A">
        <w:t>kód CPV 71322000-1 Technické projekty pro provádění stavebně inženýrských prací</w:t>
      </w:r>
    </w:p>
    <w:p w14:paraId="3488B4DE" w14:textId="77777777" w:rsidR="00652EFD" w:rsidRPr="00AC647A" w:rsidRDefault="00652EFD" w:rsidP="00652EFD">
      <w:pPr>
        <w:pStyle w:val="Text1-1"/>
        <w:numPr>
          <w:ilvl w:val="0"/>
          <w:numId w:val="0"/>
        </w:numPr>
        <w:spacing w:after="0"/>
        <w:ind w:left="737"/>
      </w:pPr>
      <w:r w:rsidRPr="00AC647A">
        <w:t>kód CPV 71311230-2 Železniční stavitelství</w:t>
      </w:r>
    </w:p>
    <w:p w14:paraId="7B8F6869" w14:textId="77777777" w:rsidR="00135BF0" w:rsidRPr="00AC647A" w:rsidRDefault="00135BF0" w:rsidP="00652EFD">
      <w:pPr>
        <w:pStyle w:val="Text1-1"/>
        <w:numPr>
          <w:ilvl w:val="0"/>
          <w:numId w:val="0"/>
        </w:numPr>
        <w:spacing w:after="0"/>
        <w:ind w:left="737"/>
        <w:rPr>
          <w:highlight w:val="green"/>
        </w:rPr>
      </w:pPr>
      <w:r w:rsidRPr="00AC647A">
        <w:t>kód CPV 71335000-5 Technické studie</w:t>
      </w:r>
      <w:r w:rsidRPr="00AC647A">
        <w:rPr>
          <w:highlight w:val="green"/>
        </w:rPr>
        <w:t xml:space="preserve"> </w:t>
      </w:r>
    </w:p>
    <w:p w14:paraId="47A57416" w14:textId="77777777" w:rsidR="00135BF0" w:rsidRDefault="00135BF0" w:rsidP="00652EFD">
      <w:pPr>
        <w:pStyle w:val="Text1-1"/>
        <w:numPr>
          <w:ilvl w:val="0"/>
          <w:numId w:val="0"/>
        </w:numPr>
        <w:spacing w:after="0"/>
        <w:ind w:left="737"/>
        <w:rPr>
          <w:highlight w:val="green"/>
        </w:rPr>
      </w:pPr>
    </w:p>
    <w:p w14:paraId="31635838"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4B3C2938" w14:textId="77777777" w:rsidR="0035531B" w:rsidRDefault="0035531B" w:rsidP="006F6B09">
      <w:pPr>
        <w:pStyle w:val="Nadpis1-1"/>
      </w:pPr>
      <w:bookmarkStart w:id="8" w:name="_Toc71720782"/>
      <w:r>
        <w:t>ZDROJE FINANCOVÁNÍ</w:t>
      </w:r>
      <w:r w:rsidR="00845C50">
        <w:t xml:space="preserve"> a </w:t>
      </w:r>
      <w:r>
        <w:t>PŘEDPOKLÁDANÁ HODNOTA VEŘEJNÉ ZAKÁZKY</w:t>
      </w:r>
      <w:bookmarkEnd w:id="8"/>
    </w:p>
    <w:p w14:paraId="5E06311E" w14:textId="77777777" w:rsidR="0035531B" w:rsidRDefault="00CE693B" w:rsidP="0035531B">
      <w:pPr>
        <w:pStyle w:val="Text1-1"/>
      </w:pPr>
      <w:r>
        <w:t xml:space="preserve">U této </w:t>
      </w:r>
      <w:r w:rsidR="00EC0A0A">
        <w:t xml:space="preserve">veřejné </w:t>
      </w:r>
      <w:r>
        <w:t>zakázky se předpokládá, že bude financována z prostředků České republiky - Státního fondu dopravní infrastruktury</w:t>
      </w:r>
      <w:r w:rsidR="0035531B">
        <w:t>.</w:t>
      </w:r>
    </w:p>
    <w:p w14:paraId="2E973BB1"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7AD9CF70" w14:textId="77777777" w:rsidR="0035531B" w:rsidRDefault="0035531B" w:rsidP="0035531B">
      <w:pPr>
        <w:pStyle w:val="Text1-1"/>
      </w:pPr>
      <w:r>
        <w:t xml:space="preserve">Předpokládaná hodnota veřejné zakázky činí </w:t>
      </w:r>
      <w:r w:rsidR="00135BF0" w:rsidRPr="00135BF0">
        <w:rPr>
          <w:b/>
        </w:rPr>
        <w:t>16 500 000,-</w:t>
      </w:r>
      <w:r w:rsidR="00135BF0">
        <w:t xml:space="preserve"> </w:t>
      </w:r>
      <w:r w:rsidRPr="00EB138E">
        <w:rPr>
          <w:b/>
        </w:rPr>
        <w:t>Kč</w:t>
      </w:r>
      <w:r>
        <w:t xml:space="preserve"> (bez DPH).</w:t>
      </w:r>
    </w:p>
    <w:p w14:paraId="10F7E93C" w14:textId="77777777" w:rsidR="0035531B" w:rsidRDefault="0035531B" w:rsidP="006F6B09">
      <w:pPr>
        <w:pStyle w:val="Nadpis1-1"/>
      </w:pPr>
      <w:bookmarkStart w:id="9" w:name="_Toc71720783"/>
      <w:r>
        <w:t>OBSAH ZADÁVACÍ DOKUMENTACE</w:t>
      </w:r>
      <w:bookmarkEnd w:id="9"/>
      <w:r>
        <w:t xml:space="preserve"> </w:t>
      </w:r>
    </w:p>
    <w:p w14:paraId="11BB6BDB"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5E2567DB"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5C0E1858"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23C8D55E" w14:textId="77777777" w:rsidR="00ED116C" w:rsidRDefault="00ED116C" w:rsidP="00ED116C">
      <w:pPr>
        <w:pStyle w:val="Textbezslovn"/>
        <w:tabs>
          <w:tab w:val="left" w:pos="1701"/>
        </w:tabs>
        <w:ind w:left="1701" w:hanging="964"/>
      </w:pPr>
      <w:r>
        <w:t>Část 2</w:t>
      </w:r>
      <w:r>
        <w:tab/>
        <w:t>Pokyny pro dodavatele</w:t>
      </w:r>
    </w:p>
    <w:p w14:paraId="6AAE321D"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37C580DD"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2EED8191" w14:textId="77777777" w:rsidR="00ED116C" w:rsidRDefault="00ED116C" w:rsidP="00ED116C">
      <w:pPr>
        <w:pStyle w:val="Text1-1"/>
        <w:numPr>
          <w:ilvl w:val="0"/>
          <w:numId w:val="0"/>
        </w:numPr>
        <w:spacing w:after="0"/>
        <w:ind w:left="737"/>
      </w:pPr>
      <w:r>
        <w:t>Samostatně uveřejňované přílohy:</w:t>
      </w:r>
    </w:p>
    <w:p w14:paraId="68906500" w14:textId="77777777" w:rsidR="00ED116C" w:rsidRDefault="00ED116C" w:rsidP="00ED116C">
      <w:pPr>
        <w:pStyle w:val="Textbezslovn"/>
        <w:tabs>
          <w:tab w:val="left" w:pos="1701"/>
        </w:tabs>
        <w:spacing w:after="0"/>
        <w:ind w:left="1701" w:hanging="964"/>
      </w:pPr>
      <w:r>
        <w:t>Část 2</w:t>
      </w:r>
      <w:r>
        <w:tab/>
        <w:t>Obchodní podmínky</w:t>
      </w:r>
    </w:p>
    <w:p w14:paraId="067F9C3A"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8990DC6"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52B24151"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B8098D8" w14:textId="77777777" w:rsidR="005A3D2F" w:rsidRPr="00735EC3" w:rsidRDefault="0035531B" w:rsidP="00845C50">
      <w:pPr>
        <w:pStyle w:val="Text1-1"/>
        <w:spacing w:after="0"/>
      </w:pPr>
      <w:r w:rsidRPr="00735EC3">
        <w:t>Zadávací dokumentace je přístupná na profilu zadavatele</w:t>
      </w:r>
      <w:r w:rsidR="005A3D2F" w:rsidRPr="00735EC3">
        <w:t xml:space="preserve"> </w:t>
      </w:r>
      <w:hyperlink r:id="rId12" w:history="1">
        <w:r w:rsidR="003468DC" w:rsidRPr="00735EC3">
          <w:rPr>
            <w:rStyle w:val="Hypertextovodkaz"/>
            <w:noProof w:val="0"/>
          </w:rPr>
          <w:t>https://zakazky.spravazeleznic.cz/</w:t>
        </w:r>
      </w:hyperlink>
      <w:r w:rsidRPr="00735EC3">
        <w:t>,</w:t>
      </w:r>
      <w:r w:rsidR="00845C50" w:rsidRPr="00735EC3">
        <w:t xml:space="preserve"> s </w:t>
      </w:r>
      <w:r w:rsidRPr="00735EC3">
        <w:t>výjimkou oznámení</w:t>
      </w:r>
      <w:r w:rsidR="00092CC9" w:rsidRPr="00735EC3">
        <w:t xml:space="preserve"> o </w:t>
      </w:r>
      <w:r w:rsidRPr="00735EC3">
        <w:t>zahájení zadávacího řízení – veřejné služby, které je dostupné</w:t>
      </w:r>
      <w:r w:rsidR="00845C50" w:rsidRPr="00735EC3">
        <w:t xml:space="preserve"> </w:t>
      </w:r>
      <w:r w:rsidRPr="00735EC3">
        <w:t>na stránkách Věstníku veřejných zakázek dostupných z:</w:t>
      </w:r>
      <w:r w:rsidR="00845C50" w:rsidRPr="00735EC3">
        <w:t xml:space="preserve"> </w:t>
      </w:r>
      <w:hyperlink r:id="rId13" w:history="1">
        <w:r w:rsidR="005A3D2F" w:rsidRPr="00735EC3">
          <w:rPr>
            <w:rStyle w:val="Hypertextovodkaz"/>
            <w:noProof w:val="0"/>
          </w:rPr>
          <w:t>https://vestnikverejnychzakazek.cz/</w:t>
        </w:r>
      </w:hyperlink>
    </w:p>
    <w:p w14:paraId="2F7456D5" w14:textId="77777777" w:rsidR="00135BF0" w:rsidRDefault="00135BF0" w:rsidP="00135BF0">
      <w:pPr>
        <w:pStyle w:val="Text1-1"/>
        <w:numPr>
          <w:ilvl w:val="0"/>
          <w:numId w:val="0"/>
        </w:numPr>
        <w:spacing w:after="0"/>
        <w:ind w:left="737"/>
      </w:pPr>
    </w:p>
    <w:p w14:paraId="1D340458"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4137A8">
        <w:t xml:space="preserve"> </w:t>
      </w:r>
      <w:hyperlink r:id="rId15"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6F976B13" w14:textId="77777777" w:rsidR="0035531B" w:rsidRDefault="0035531B" w:rsidP="005A3D2F">
      <w:pPr>
        <w:pStyle w:val="Text1-1"/>
        <w:numPr>
          <w:ilvl w:val="0"/>
          <w:numId w:val="0"/>
        </w:numPr>
        <w:spacing w:after="0"/>
        <w:ind w:left="737"/>
      </w:pPr>
    </w:p>
    <w:p w14:paraId="1EF3A034"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0355BEBD" w14:textId="77777777" w:rsidR="0035531B" w:rsidRDefault="0035531B" w:rsidP="0035531B">
      <w:pPr>
        <w:pStyle w:val="Text1-1"/>
      </w:pPr>
      <w:r>
        <w:t>Pro vyloučení pochybností zadavatel uvádí, že ohledně této veřejné zakázky nevedl předběžné tržní konzultace.</w:t>
      </w:r>
    </w:p>
    <w:p w14:paraId="0B8315F4" w14:textId="77777777" w:rsidR="0035531B" w:rsidRDefault="0035531B" w:rsidP="00CC4380">
      <w:pPr>
        <w:pStyle w:val="Nadpis1-1"/>
      </w:pPr>
      <w:bookmarkStart w:id="10" w:name="_Toc71720784"/>
      <w:r>
        <w:t>VYSVĚTLENÍ, ZMĚNY</w:t>
      </w:r>
      <w:r w:rsidR="00845C50">
        <w:t xml:space="preserve"> a </w:t>
      </w:r>
      <w:r>
        <w:t>DOPLNĚNÍ ZADÁVACÍ DOKUMENTACE</w:t>
      </w:r>
      <w:bookmarkEnd w:id="10"/>
      <w:r>
        <w:t xml:space="preserve"> </w:t>
      </w:r>
    </w:p>
    <w:p w14:paraId="3EEDFB72"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7"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AD41B08" w14:textId="77777777"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61DDAD9"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0261819D" w14:textId="77777777" w:rsidR="0035531B" w:rsidRDefault="0035531B" w:rsidP="00CC4380">
      <w:pPr>
        <w:pStyle w:val="Nadpis1-1"/>
      </w:pPr>
      <w:bookmarkStart w:id="11" w:name="_Toc71720785"/>
      <w:r>
        <w:t>POŽADAVKY ZADAVATELE NA KVALIFIKACI</w:t>
      </w:r>
      <w:bookmarkEnd w:id="11"/>
    </w:p>
    <w:p w14:paraId="71B62226"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348FBE6" w14:textId="77777777" w:rsidR="0035531B" w:rsidRPr="00CC4380" w:rsidRDefault="0035531B" w:rsidP="0035531B">
      <w:pPr>
        <w:pStyle w:val="Text1-1"/>
        <w:rPr>
          <w:rStyle w:val="Tun9b"/>
        </w:rPr>
      </w:pPr>
      <w:r w:rsidRPr="00CC4380">
        <w:rPr>
          <w:rStyle w:val="Tun9b"/>
        </w:rPr>
        <w:t>Prokázání splnění základní způsobilosti:</w:t>
      </w:r>
    </w:p>
    <w:p w14:paraId="51F48D48"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DDCDE32" w14:textId="77777777" w:rsidR="0035531B" w:rsidRDefault="0035531B" w:rsidP="00092CC9">
      <w:pPr>
        <w:pStyle w:val="Odrka1-1"/>
      </w:pPr>
      <w:r>
        <w:t>Způsobilým není dodavatel, který</w:t>
      </w:r>
    </w:p>
    <w:p w14:paraId="0D44F23E"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90DF25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716C7D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FFCC9C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FD5FF9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FBACF9E" w14:textId="77777777" w:rsidR="0035531B" w:rsidRDefault="0035531B" w:rsidP="00092CC9">
      <w:pPr>
        <w:pStyle w:val="Odrka1-1"/>
      </w:pPr>
      <w:r>
        <w:t xml:space="preserve">Způsob prokázání základní způsobilosti: </w:t>
      </w:r>
    </w:p>
    <w:p w14:paraId="4CBBCE2B"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5BE1256E"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765D6AF" w14:textId="77777777" w:rsidR="0035531B" w:rsidRDefault="0035531B" w:rsidP="00CC4380">
      <w:pPr>
        <w:pStyle w:val="Odrka1-2-"/>
      </w:pPr>
      <w:r>
        <w:t>potvrzení příslušného finančního úřadu ve vztahu</w:t>
      </w:r>
      <w:r w:rsidR="00BC6D2B">
        <w:t xml:space="preserve"> k </w:t>
      </w:r>
      <w:r>
        <w:t>§ 74 odst. 1 písm. b) ZZVZ;</w:t>
      </w:r>
    </w:p>
    <w:p w14:paraId="48E9DCB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EC5ADA7" w14:textId="77777777" w:rsidR="0035531B" w:rsidRDefault="0035531B" w:rsidP="00CC4380">
      <w:pPr>
        <w:pStyle w:val="Odrka1-2-"/>
      </w:pPr>
      <w:r>
        <w:t>písemného čestného prohlášení ve vztahu</w:t>
      </w:r>
      <w:r w:rsidR="00BC6D2B">
        <w:t xml:space="preserve"> k </w:t>
      </w:r>
      <w:r>
        <w:t xml:space="preserve">§ 74 odst. 1 písm. c) ZZVZ; </w:t>
      </w:r>
    </w:p>
    <w:p w14:paraId="10A3B09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2BA7149"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7598F4F4"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07FA232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223B2BD" w14:textId="77777777" w:rsidR="0035531B" w:rsidRPr="00CC4380" w:rsidRDefault="0035531B" w:rsidP="0035531B">
      <w:pPr>
        <w:pStyle w:val="Text1-1"/>
        <w:rPr>
          <w:rStyle w:val="Tun9b"/>
        </w:rPr>
      </w:pPr>
      <w:r w:rsidRPr="00CC4380">
        <w:rPr>
          <w:rStyle w:val="Tun9b"/>
        </w:rPr>
        <w:t>Prokázání splnění profesní způsobilosti:</w:t>
      </w:r>
    </w:p>
    <w:p w14:paraId="4E8CC424"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 xml:space="preserve">České republice předložení </w:t>
      </w:r>
      <w:r w:rsidRPr="00307BE4">
        <w:rPr>
          <w:b/>
        </w:rPr>
        <w:t>výpisu</w:t>
      </w:r>
      <w:r w:rsidR="0060115D" w:rsidRPr="00307BE4">
        <w:rPr>
          <w:b/>
        </w:rPr>
        <w:t xml:space="preserve"> z </w:t>
      </w:r>
      <w:r w:rsidRPr="00307BE4">
        <w:rPr>
          <w:b/>
        </w:rPr>
        <w:t>obchodního rejstříku nebo jiné obdobné evidence</w:t>
      </w:r>
      <w:r>
        <w:t>, pokud jiný právní předpis zápis do takové evidence vyžaduje.</w:t>
      </w:r>
    </w:p>
    <w:p w14:paraId="094D7DDC" w14:textId="77777777" w:rsidR="0035531B" w:rsidRDefault="0035531B" w:rsidP="00092CC9">
      <w:pPr>
        <w:pStyle w:val="Odrka1-1"/>
      </w:pPr>
      <w:r>
        <w:t xml:space="preserve">Zadavatel požaduje předložení </w:t>
      </w:r>
      <w:r w:rsidRPr="00307BE4">
        <w:rPr>
          <w:b/>
        </w:rPr>
        <w:t>dokladu</w:t>
      </w:r>
      <w:r w:rsidR="00092CC9" w:rsidRPr="00307BE4">
        <w:rPr>
          <w:b/>
        </w:rPr>
        <w:t xml:space="preserve"> o </w:t>
      </w:r>
      <w:r w:rsidRPr="00307BE4">
        <w:rPr>
          <w:b/>
        </w:rPr>
        <w:t>oprávnění</w:t>
      </w:r>
      <w:r w:rsidR="00BC6D2B" w:rsidRPr="00307BE4">
        <w:rPr>
          <w:b/>
        </w:rPr>
        <w:t xml:space="preserve"> k </w:t>
      </w:r>
      <w:r w:rsidRPr="00307BE4">
        <w:rPr>
          <w:b/>
        </w:rPr>
        <w:t>podnikání</w:t>
      </w:r>
      <w:r>
        <w:t xml:space="preserve">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7CE22028" w14:textId="77777777" w:rsidR="0035531B" w:rsidRPr="00C83F35" w:rsidRDefault="0035531B" w:rsidP="00CC4380">
      <w:pPr>
        <w:pStyle w:val="Textbezslovn"/>
        <w:ind w:left="1077"/>
      </w:pPr>
      <w:r>
        <w:t>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w:t>
      </w:r>
      <w:r w:rsidRPr="00C83F35">
        <w:t xml:space="preserve">následující činnosti: </w:t>
      </w:r>
    </w:p>
    <w:p w14:paraId="09F8AA6D" w14:textId="77777777" w:rsidR="001D6E71" w:rsidRPr="00C83F35" w:rsidRDefault="001D6E71" w:rsidP="00BD5A0E">
      <w:pPr>
        <w:pStyle w:val="Odrka1-2-"/>
        <w:spacing w:after="0"/>
      </w:pPr>
      <w:r w:rsidRPr="00C83F35">
        <w:t>projektovou činnost ve výstavbě</w:t>
      </w:r>
    </w:p>
    <w:p w14:paraId="23AECFDF" w14:textId="77777777" w:rsidR="0062741F" w:rsidRPr="00C83F35" w:rsidRDefault="0062741F" w:rsidP="0062741F">
      <w:pPr>
        <w:pStyle w:val="Odrka1-2-"/>
      </w:pPr>
      <w:r w:rsidRPr="00C83F35">
        <w:t>poradenská a konzultační činnost, zpracování odborných studií a posudků</w:t>
      </w:r>
      <w:r w:rsidR="00C83F35" w:rsidRPr="00C83F35">
        <w:t>.</w:t>
      </w:r>
    </w:p>
    <w:p w14:paraId="0469614D" w14:textId="77777777" w:rsidR="0035531B" w:rsidRDefault="0035531B" w:rsidP="00CC4380">
      <w:pPr>
        <w:pStyle w:val="Textbezslovn"/>
        <w:ind w:left="1077"/>
      </w:pPr>
    </w:p>
    <w:p w14:paraId="59C67ECB" w14:textId="77777777" w:rsidR="0035531B" w:rsidRDefault="0035531B" w:rsidP="00092CC9">
      <w:pPr>
        <w:pStyle w:val="Odrka1-1"/>
      </w:pPr>
      <w:r>
        <w:t>Odborná způsobilost:</w:t>
      </w:r>
    </w:p>
    <w:p w14:paraId="2EFB17F3" w14:textId="77777777" w:rsidR="00BD5A0E" w:rsidRDefault="00BD5A0E" w:rsidP="00BD5A0E">
      <w:pPr>
        <w:pStyle w:val="Odrka1-2-"/>
      </w:pPr>
      <w:r w:rsidRPr="00C83F35">
        <w:t xml:space="preserve">Zadavatel požaduje předložení </w:t>
      </w:r>
      <w:r w:rsidRPr="00307BE4">
        <w:rPr>
          <w:b/>
        </w:rPr>
        <w:t>dokladu o autorizaci</w:t>
      </w:r>
      <w:r w:rsidRPr="00C83F35">
        <w:t xml:space="preserve"> v rozsahu dle § 5 odst.</w:t>
      </w:r>
      <w:r w:rsidR="008D4A0C">
        <w:t> </w:t>
      </w:r>
      <w:r w:rsidRPr="00C83F35">
        <w:t>3 písm.</w:t>
      </w:r>
      <w:r w:rsidRPr="00C83F35">
        <w:rPr>
          <w:b/>
        </w:rPr>
        <w:t xml:space="preserve"> b), d)</w:t>
      </w:r>
      <w:r w:rsidR="00C83F35" w:rsidRPr="00C83F35">
        <w:rPr>
          <w:b/>
        </w:rPr>
        <w:t xml:space="preserve"> </w:t>
      </w:r>
      <w:r w:rsidR="00C83F35" w:rsidRPr="00307183">
        <w:t>a</w:t>
      </w:r>
      <w:r w:rsidRPr="00C83F35">
        <w:rPr>
          <w:b/>
        </w:rPr>
        <w:t xml:space="preserve"> e)</w:t>
      </w:r>
      <w:r w:rsidRPr="00C83F35">
        <w:t xml:space="preserve"> zákona č. 360/1992 Sb., o výkonu povolání autorizovaných architektů a o výkonu povolání autorizovaných inženýrů a</w:t>
      </w:r>
      <w:r w:rsidR="00886304">
        <w:t> </w:t>
      </w:r>
      <w:r w:rsidRPr="00C83F35">
        <w:t>techniků činných ve výstavbě, ve znění pozdějších předpisů.</w:t>
      </w:r>
    </w:p>
    <w:p w14:paraId="71D295D3" w14:textId="77777777" w:rsidR="008D4A0C" w:rsidRPr="00EF10B6" w:rsidRDefault="008D4A0C" w:rsidP="008D4A0C">
      <w:pPr>
        <w:pStyle w:val="Odrka1-2-"/>
      </w:pPr>
      <w:r w:rsidRPr="00EF10B6">
        <w:t xml:space="preserve">Zadavatel požaduje předložení </w:t>
      </w:r>
      <w:r w:rsidRPr="00307BE4">
        <w:rPr>
          <w:b/>
        </w:rPr>
        <w:t>autorizace ke zpracování dokumentace a posudku dle § 19 zák. č. 100/2001 Sb., o posuzování vlivů na životní prostředí</w:t>
      </w:r>
      <w:r w:rsidRPr="00EF10B6">
        <w:t>, ve znění pozdějších předpisů.</w:t>
      </w:r>
    </w:p>
    <w:p w14:paraId="36CAA39C" w14:textId="77777777" w:rsidR="00BD5A0E" w:rsidRPr="00BD5A0E" w:rsidRDefault="00BD5A0E" w:rsidP="005B73B8">
      <w:pPr>
        <w:pStyle w:val="Odrka1-2-"/>
        <w:numPr>
          <w:ilvl w:val="0"/>
          <w:numId w:val="0"/>
        </w:numPr>
        <w:ind w:left="1531"/>
        <w:rPr>
          <w:highlight w:val="green"/>
        </w:rPr>
      </w:pPr>
    </w:p>
    <w:p w14:paraId="16F35724"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1062ADCA"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B1CA38" w14:textId="77777777" w:rsidR="00A15641" w:rsidRDefault="00A15641" w:rsidP="00BD5A0E">
      <w:pPr>
        <w:pStyle w:val="Odrka1-2-"/>
        <w:numPr>
          <w:ilvl w:val="0"/>
          <w:numId w:val="0"/>
        </w:numPr>
        <w:ind w:left="1077"/>
      </w:pPr>
    </w:p>
    <w:p w14:paraId="23A783C9"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6C778DC2" w14:textId="77777777" w:rsidR="00392730" w:rsidRPr="003714FC" w:rsidRDefault="00392730" w:rsidP="00392730">
      <w:pPr>
        <w:pStyle w:val="Textbezslovn"/>
      </w:pPr>
      <w:r w:rsidRPr="003714FC">
        <w:t xml:space="preserve">Zadavatel požaduje předložení seznamu ukončených významných služeb obdobného charakteru poskytnutých dodavatelem. </w:t>
      </w:r>
      <w:r w:rsidR="008A2998" w:rsidRPr="003714FC">
        <w:t>Dodavatel musí informacemi uvedenými v seznamu významných služeb prokázat, že:</w:t>
      </w:r>
    </w:p>
    <w:p w14:paraId="41864037" w14:textId="66BC5F3F" w:rsidR="00C3631B" w:rsidRPr="003714FC" w:rsidRDefault="00D85D00" w:rsidP="00307BE4">
      <w:pPr>
        <w:spacing w:after="60" w:line="240" w:lineRule="auto"/>
        <w:ind w:left="1417" w:hanging="425"/>
        <w:jc w:val="both"/>
        <w:rPr>
          <w:rFonts w:eastAsia="Times New Roman" w:cs="Times New Roman"/>
          <w:bCs/>
          <w:lang w:eastAsia="cs-CZ"/>
        </w:rPr>
      </w:pPr>
      <w:r w:rsidRPr="003714FC">
        <w:rPr>
          <w:rFonts w:eastAsia="Times New Roman" w:cs="Times New Roman"/>
          <w:lang w:eastAsia="cs-CZ"/>
        </w:rPr>
        <w:t>a)</w:t>
      </w:r>
      <w:r w:rsidR="008A2998" w:rsidRPr="003714FC">
        <w:rPr>
          <w:rFonts w:eastAsia="Times New Roman" w:cs="Times New Roman"/>
          <w:lang w:eastAsia="cs-CZ"/>
        </w:rPr>
        <w:tab/>
        <w:t xml:space="preserve">v posledních </w:t>
      </w:r>
      <w:r w:rsidR="00390E79" w:rsidRPr="003714FC">
        <w:rPr>
          <w:rFonts w:eastAsia="Times New Roman" w:cs="Times New Roman"/>
          <w:lang w:eastAsia="cs-CZ"/>
        </w:rPr>
        <w:t>10</w:t>
      </w:r>
      <w:r w:rsidR="008A2998" w:rsidRPr="003714FC">
        <w:rPr>
          <w:rFonts w:eastAsia="Times New Roman" w:cs="Times New Roman"/>
          <w:lang w:eastAsia="cs-CZ"/>
        </w:rPr>
        <w:t xml:space="preserve"> letech </w:t>
      </w:r>
      <w:r w:rsidR="00886304" w:rsidRPr="003714FC">
        <w:rPr>
          <w:rFonts w:eastAsia="Times New Roman" w:cs="Times New Roman"/>
          <w:lang w:eastAsia="cs-CZ"/>
        </w:rPr>
        <w:t xml:space="preserve">před zahájením zadávacího řízení </w:t>
      </w:r>
      <w:r w:rsidR="008A2998" w:rsidRPr="003714FC">
        <w:rPr>
          <w:rFonts w:eastAsia="Times New Roman" w:cs="Times New Roman"/>
          <w:lang w:eastAsia="cs-CZ"/>
        </w:rPr>
        <w:t xml:space="preserve">realizoval </w:t>
      </w:r>
      <w:r w:rsidR="008A2998" w:rsidRPr="003714FC">
        <w:rPr>
          <w:rFonts w:eastAsia="Times New Roman" w:cs="Times New Roman"/>
          <w:b/>
          <w:bCs/>
          <w:lang w:eastAsia="cs-CZ"/>
        </w:rPr>
        <w:t xml:space="preserve">alespoň </w:t>
      </w:r>
      <w:r w:rsidR="00886304" w:rsidRPr="003714FC">
        <w:rPr>
          <w:rFonts w:eastAsia="Times New Roman" w:cs="Times New Roman"/>
          <w:b/>
          <w:bCs/>
          <w:lang w:eastAsia="cs-CZ"/>
        </w:rPr>
        <w:t>1</w:t>
      </w:r>
      <w:r w:rsidR="00886304" w:rsidRPr="003714FC">
        <w:rPr>
          <w:rFonts w:eastAsia="Times New Roman" w:cs="Times New Roman"/>
          <w:lang w:eastAsia="cs-CZ"/>
        </w:rPr>
        <w:t> </w:t>
      </w:r>
      <w:r w:rsidR="008A2998" w:rsidRPr="003714FC">
        <w:rPr>
          <w:rFonts w:eastAsia="Times New Roman" w:cs="Times New Roman"/>
          <w:b/>
          <w:lang w:eastAsia="cs-CZ"/>
        </w:rPr>
        <w:t>významn</w:t>
      </w:r>
      <w:r w:rsidR="00886304" w:rsidRPr="003714FC">
        <w:rPr>
          <w:rFonts w:eastAsia="Times New Roman" w:cs="Times New Roman"/>
          <w:b/>
          <w:lang w:eastAsia="cs-CZ"/>
        </w:rPr>
        <w:t>ou</w:t>
      </w:r>
      <w:r w:rsidR="008A2998" w:rsidRPr="003714FC">
        <w:rPr>
          <w:rFonts w:eastAsia="Times New Roman" w:cs="Times New Roman"/>
          <w:b/>
          <w:lang w:eastAsia="cs-CZ"/>
        </w:rPr>
        <w:t xml:space="preserve"> služb</w:t>
      </w:r>
      <w:r w:rsidR="00886304" w:rsidRPr="003714FC">
        <w:rPr>
          <w:rFonts w:eastAsia="Times New Roman" w:cs="Times New Roman"/>
          <w:b/>
          <w:lang w:eastAsia="cs-CZ"/>
        </w:rPr>
        <w:t>u</w:t>
      </w:r>
      <w:r w:rsidR="008A2998" w:rsidRPr="003714FC">
        <w:rPr>
          <w:rFonts w:eastAsia="Times New Roman" w:cs="Times New Roman"/>
          <w:lang w:eastAsia="cs-CZ"/>
        </w:rPr>
        <w:t xml:space="preserve"> spočívající ve </w:t>
      </w:r>
      <w:r w:rsidR="008A2998" w:rsidRPr="003714FC">
        <w:rPr>
          <w:rFonts w:eastAsia="Times New Roman" w:cs="Times New Roman"/>
          <w:b/>
          <w:bCs/>
          <w:lang w:eastAsia="cs-CZ"/>
        </w:rPr>
        <w:t>zpracování studie proveditelnosti v dopravní oblasti</w:t>
      </w:r>
      <w:r w:rsidR="008A2998" w:rsidRPr="003714FC">
        <w:rPr>
          <w:rFonts w:eastAsia="Times New Roman" w:cs="Times New Roman"/>
          <w:lang w:eastAsia="cs-CZ"/>
        </w:rPr>
        <w:t>, jejíž součástí byla analýza poptávky uživatelů zpracovaná dopravním modelem</w:t>
      </w:r>
      <w:r w:rsidR="00F1631F" w:rsidRPr="003714FC">
        <w:rPr>
          <w:rFonts w:eastAsia="Times New Roman" w:cs="Times New Roman"/>
          <w:lang w:eastAsia="cs-CZ"/>
        </w:rPr>
        <w:t xml:space="preserve"> a</w:t>
      </w:r>
      <w:r w:rsidR="00886304" w:rsidRPr="003714FC">
        <w:rPr>
          <w:rFonts w:eastAsia="Times New Roman" w:cs="Times New Roman"/>
          <w:lang w:eastAsia="cs-CZ"/>
        </w:rPr>
        <w:t xml:space="preserve"> </w:t>
      </w:r>
      <w:r w:rsidR="00886304" w:rsidRPr="003714FC">
        <w:rPr>
          <w:rFonts w:asciiTheme="majorHAnsi" w:hAnsiTheme="majorHAnsi" w:cs="Calibri"/>
        </w:rPr>
        <w:t xml:space="preserve">jejíž územní rozsah pokrýval alespoň dva kraje na území ČR nebo adekvátní územní rozsah (co do plochy odpovídající klasifikaci </w:t>
      </w:r>
      <w:r w:rsidR="00886304" w:rsidRPr="003714FC">
        <w:rPr>
          <w:rFonts w:asciiTheme="majorHAnsi" w:hAnsiTheme="majorHAnsi" w:cs="Calibri"/>
          <w:b/>
        </w:rPr>
        <w:t xml:space="preserve">NUTS </w:t>
      </w:r>
      <w:r w:rsidR="004863C2" w:rsidRPr="003714FC">
        <w:rPr>
          <w:rFonts w:asciiTheme="majorHAnsi" w:hAnsiTheme="majorHAnsi" w:cs="Calibri"/>
          <w:b/>
        </w:rPr>
        <w:t>2</w:t>
      </w:r>
      <w:r w:rsidR="00886304" w:rsidRPr="003714FC">
        <w:rPr>
          <w:rFonts w:asciiTheme="majorHAnsi" w:hAnsiTheme="majorHAnsi" w:cs="Calibri"/>
        </w:rPr>
        <w:t>, u významných služeb realizovaných mimo EU bude uznána oblast obdobná s </w:t>
      </w:r>
      <w:r w:rsidR="00886304" w:rsidRPr="003714FC">
        <w:rPr>
          <w:rFonts w:asciiTheme="majorHAnsi" w:hAnsiTheme="majorHAnsi" w:cs="Calibri"/>
          <w:b/>
        </w:rPr>
        <w:t xml:space="preserve">NUTS </w:t>
      </w:r>
      <w:r w:rsidR="004863C2" w:rsidRPr="003714FC">
        <w:rPr>
          <w:rFonts w:asciiTheme="majorHAnsi" w:hAnsiTheme="majorHAnsi" w:cs="Calibri"/>
          <w:b/>
        </w:rPr>
        <w:t>2</w:t>
      </w:r>
      <w:r w:rsidR="00886304" w:rsidRPr="003714FC">
        <w:rPr>
          <w:rFonts w:asciiTheme="majorHAnsi" w:hAnsiTheme="majorHAnsi" w:cs="Calibri"/>
        </w:rPr>
        <w:t xml:space="preserve"> co do počtu obyvatel) zasahující do min</w:t>
      </w:r>
      <w:r w:rsidR="00F1631F" w:rsidRPr="003714FC">
        <w:rPr>
          <w:rFonts w:asciiTheme="majorHAnsi" w:hAnsiTheme="majorHAnsi" w:cs="Calibri"/>
        </w:rPr>
        <w:t xml:space="preserve">imálně </w:t>
      </w:r>
      <w:r w:rsidR="00886304" w:rsidRPr="003714FC">
        <w:rPr>
          <w:rFonts w:asciiTheme="majorHAnsi" w:hAnsiTheme="majorHAnsi" w:cs="Calibri"/>
        </w:rPr>
        <w:t>dvou rozdílných územních samospráv na území cizího státu</w:t>
      </w:r>
      <w:r w:rsidR="008A2998" w:rsidRPr="003714FC">
        <w:rPr>
          <w:rFonts w:eastAsia="Times New Roman" w:cs="Times New Roman"/>
          <w:lang w:eastAsia="cs-CZ"/>
        </w:rPr>
        <w:t xml:space="preserve">; finanční objem </w:t>
      </w:r>
      <w:r w:rsidR="008A2998" w:rsidRPr="003714FC">
        <w:rPr>
          <w:rFonts w:eastAsia="Times New Roman" w:cs="Times New Roman"/>
          <w:b/>
          <w:bCs/>
          <w:lang w:eastAsia="cs-CZ"/>
        </w:rPr>
        <w:t xml:space="preserve">této </w:t>
      </w:r>
      <w:r w:rsidR="008A2998" w:rsidRPr="003714FC">
        <w:rPr>
          <w:rFonts w:eastAsia="Times New Roman" w:cs="Times New Roman"/>
          <w:lang w:eastAsia="cs-CZ"/>
        </w:rPr>
        <w:t xml:space="preserve">významné služby musel být minimálně </w:t>
      </w:r>
      <w:r w:rsidR="008A2998" w:rsidRPr="003714FC">
        <w:rPr>
          <w:rFonts w:eastAsia="Times New Roman" w:cs="Times New Roman"/>
          <w:b/>
          <w:lang w:eastAsia="cs-CZ"/>
        </w:rPr>
        <w:t>4 000 000,-</w:t>
      </w:r>
      <w:r w:rsidR="008A2998" w:rsidRPr="003714FC">
        <w:rPr>
          <w:rFonts w:eastAsia="Times New Roman" w:cs="Times New Roman"/>
          <w:b/>
          <w:bCs/>
          <w:lang w:eastAsia="cs-CZ"/>
        </w:rPr>
        <w:t xml:space="preserve"> Kč bez DPH</w:t>
      </w:r>
      <w:r w:rsidR="008A2998" w:rsidRPr="003714FC">
        <w:rPr>
          <w:rFonts w:eastAsia="Times New Roman" w:cs="Times New Roman"/>
          <w:bCs/>
          <w:lang w:eastAsia="cs-CZ"/>
        </w:rPr>
        <w:t>,</w:t>
      </w:r>
      <w:r w:rsidR="00C3631B" w:rsidRPr="003714FC">
        <w:rPr>
          <w:rFonts w:asciiTheme="majorHAnsi" w:hAnsiTheme="majorHAnsi" w:cs="Calibri"/>
          <w:highlight w:val="yellow"/>
        </w:rPr>
        <w:t xml:space="preserve"> </w:t>
      </w:r>
    </w:p>
    <w:p w14:paraId="565A57D2" w14:textId="57481534" w:rsidR="00886304" w:rsidRPr="003714FC" w:rsidRDefault="00254311" w:rsidP="008A2998">
      <w:pPr>
        <w:spacing w:after="60" w:line="240" w:lineRule="auto"/>
        <w:ind w:left="1418" w:hanging="425"/>
        <w:jc w:val="both"/>
        <w:rPr>
          <w:rFonts w:eastAsia="Times New Roman" w:cs="Times New Roman"/>
          <w:bCs/>
          <w:lang w:eastAsia="cs-CZ"/>
        </w:rPr>
      </w:pPr>
      <w:r w:rsidRPr="003714FC">
        <w:rPr>
          <w:rFonts w:eastAsia="Times New Roman" w:cs="Times New Roman"/>
          <w:bCs/>
          <w:lang w:eastAsia="cs-CZ"/>
        </w:rPr>
        <w:t>b)</w:t>
      </w:r>
      <w:r w:rsidRPr="003714FC">
        <w:rPr>
          <w:rFonts w:eastAsia="Times New Roman" w:cs="Times New Roman"/>
          <w:bCs/>
          <w:lang w:eastAsia="cs-CZ"/>
        </w:rPr>
        <w:tab/>
      </w:r>
      <w:r w:rsidR="00886304" w:rsidRPr="003714FC">
        <w:rPr>
          <w:rFonts w:eastAsia="Times New Roman" w:cs="Times New Roman"/>
          <w:lang w:eastAsia="cs-CZ"/>
        </w:rPr>
        <w:t xml:space="preserve">v posledních 5 letech před zahájením zadávacího řízení realizoval </w:t>
      </w:r>
      <w:r w:rsidR="00886304" w:rsidRPr="003714FC">
        <w:rPr>
          <w:rFonts w:eastAsia="Times New Roman" w:cs="Times New Roman"/>
          <w:b/>
          <w:bCs/>
          <w:lang w:eastAsia="cs-CZ"/>
        </w:rPr>
        <w:t xml:space="preserve">alespoň </w:t>
      </w:r>
      <w:r w:rsidR="009D35D9" w:rsidRPr="003714FC">
        <w:rPr>
          <w:rFonts w:eastAsia="Times New Roman" w:cs="Times New Roman"/>
          <w:b/>
          <w:bCs/>
          <w:lang w:eastAsia="cs-CZ"/>
        </w:rPr>
        <w:t xml:space="preserve">2 </w:t>
      </w:r>
      <w:r w:rsidR="00886304" w:rsidRPr="003714FC">
        <w:rPr>
          <w:rFonts w:eastAsia="Times New Roman" w:cs="Times New Roman"/>
          <w:b/>
          <w:lang w:eastAsia="cs-CZ"/>
        </w:rPr>
        <w:t>významn</w:t>
      </w:r>
      <w:r w:rsidR="009D35D9" w:rsidRPr="003714FC">
        <w:rPr>
          <w:rFonts w:eastAsia="Times New Roman" w:cs="Times New Roman"/>
          <w:b/>
          <w:lang w:eastAsia="cs-CZ"/>
        </w:rPr>
        <w:t>é</w:t>
      </w:r>
      <w:r w:rsidR="00886304" w:rsidRPr="003714FC">
        <w:rPr>
          <w:rFonts w:eastAsia="Times New Roman" w:cs="Times New Roman"/>
          <w:b/>
          <w:lang w:eastAsia="cs-CZ"/>
        </w:rPr>
        <w:t xml:space="preserve"> služb</w:t>
      </w:r>
      <w:r w:rsidR="009D35D9" w:rsidRPr="003714FC">
        <w:rPr>
          <w:rFonts w:eastAsia="Times New Roman" w:cs="Times New Roman"/>
          <w:b/>
          <w:lang w:eastAsia="cs-CZ"/>
        </w:rPr>
        <w:t>y</w:t>
      </w:r>
      <w:r w:rsidR="00886304" w:rsidRPr="003714FC">
        <w:rPr>
          <w:rFonts w:eastAsia="Times New Roman" w:cs="Times New Roman"/>
          <w:lang w:eastAsia="cs-CZ"/>
        </w:rPr>
        <w:t xml:space="preserve"> spočívající ve </w:t>
      </w:r>
      <w:r w:rsidR="00886304" w:rsidRPr="003714FC">
        <w:rPr>
          <w:rFonts w:eastAsia="Times New Roman" w:cs="Times New Roman"/>
          <w:b/>
          <w:bCs/>
          <w:lang w:eastAsia="cs-CZ"/>
        </w:rPr>
        <w:t>zpracování studie proveditelnosti v dopravní oblasti</w:t>
      </w:r>
      <w:r w:rsidR="00886304" w:rsidRPr="003714FC">
        <w:rPr>
          <w:rFonts w:eastAsia="Times New Roman" w:cs="Times New Roman"/>
          <w:lang w:eastAsia="cs-CZ"/>
        </w:rPr>
        <w:t xml:space="preserve">, jejíž součástí byla analýza poptávky uživatelů zpracovaná dopravním modelem; přičemž finanční objem </w:t>
      </w:r>
      <w:r w:rsidR="00886304" w:rsidRPr="003714FC">
        <w:rPr>
          <w:rFonts w:eastAsia="Times New Roman" w:cs="Times New Roman"/>
          <w:bCs/>
          <w:lang w:eastAsia="cs-CZ"/>
        </w:rPr>
        <w:t xml:space="preserve">této </w:t>
      </w:r>
      <w:r w:rsidR="00886304" w:rsidRPr="003714FC">
        <w:rPr>
          <w:rFonts w:eastAsia="Times New Roman" w:cs="Times New Roman"/>
          <w:lang w:eastAsia="cs-CZ"/>
        </w:rPr>
        <w:t xml:space="preserve">významné služby musel být minimálně </w:t>
      </w:r>
      <w:r w:rsidR="009D35D9" w:rsidRPr="003714FC">
        <w:rPr>
          <w:rFonts w:eastAsia="Times New Roman" w:cs="Times New Roman"/>
          <w:b/>
          <w:lang w:eastAsia="cs-CZ"/>
        </w:rPr>
        <w:t>5</w:t>
      </w:r>
      <w:r w:rsidR="00886304" w:rsidRPr="003714FC">
        <w:rPr>
          <w:rFonts w:eastAsia="Times New Roman" w:cs="Times New Roman"/>
          <w:b/>
          <w:lang w:eastAsia="cs-CZ"/>
        </w:rPr>
        <w:t> 000 000,-</w:t>
      </w:r>
      <w:r w:rsidR="00886304" w:rsidRPr="003714FC">
        <w:rPr>
          <w:rFonts w:eastAsia="Times New Roman" w:cs="Times New Roman"/>
          <w:b/>
          <w:bCs/>
          <w:lang w:eastAsia="cs-CZ"/>
        </w:rPr>
        <w:t xml:space="preserve"> Kč bez DPH</w:t>
      </w:r>
      <w:r w:rsidR="00307183" w:rsidRPr="003714FC">
        <w:rPr>
          <w:rFonts w:eastAsia="Times New Roman" w:cs="Times New Roman"/>
          <w:b/>
          <w:bCs/>
          <w:lang w:eastAsia="cs-CZ"/>
        </w:rPr>
        <w:t>,</w:t>
      </w:r>
    </w:p>
    <w:p w14:paraId="62E7E4F6" w14:textId="16AA10FA" w:rsidR="00254311" w:rsidRPr="003714FC" w:rsidRDefault="00886304" w:rsidP="008A2998">
      <w:pPr>
        <w:spacing w:after="60" w:line="240" w:lineRule="auto"/>
        <w:ind w:left="1418" w:hanging="425"/>
        <w:jc w:val="both"/>
        <w:rPr>
          <w:rFonts w:eastAsia="Times New Roman" w:cs="Times New Roman"/>
          <w:lang w:eastAsia="cs-CZ"/>
        </w:rPr>
      </w:pPr>
      <w:r w:rsidRPr="003714FC">
        <w:rPr>
          <w:rFonts w:eastAsia="Times New Roman" w:cs="Times New Roman"/>
          <w:bCs/>
          <w:lang w:eastAsia="cs-CZ"/>
        </w:rPr>
        <w:t>c)</w:t>
      </w:r>
      <w:r w:rsidRPr="003714FC">
        <w:rPr>
          <w:rFonts w:eastAsia="Times New Roman" w:cs="Times New Roman"/>
          <w:bCs/>
          <w:lang w:eastAsia="cs-CZ"/>
        </w:rPr>
        <w:tab/>
      </w:r>
      <w:r w:rsidR="00254311" w:rsidRPr="003714FC">
        <w:rPr>
          <w:rFonts w:asciiTheme="majorHAnsi" w:hAnsiTheme="majorHAnsi" w:cs="Calibri"/>
        </w:rPr>
        <w:t xml:space="preserve">v posledních 5 letech </w:t>
      </w:r>
      <w:r w:rsidRPr="003714FC">
        <w:rPr>
          <w:rFonts w:eastAsia="Times New Roman" w:cs="Times New Roman"/>
          <w:lang w:eastAsia="cs-CZ"/>
        </w:rPr>
        <w:t xml:space="preserve">před zahájením zadávacího řízení </w:t>
      </w:r>
      <w:r w:rsidR="00254311" w:rsidRPr="003714FC">
        <w:rPr>
          <w:rFonts w:asciiTheme="majorHAnsi" w:hAnsiTheme="majorHAnsi" w:cs="Calibri"/>
        </w:rPr>
        <w:t xml:space="preserve">realizoval </w:t>
      </w:r>
      <w:r w:rsidR="00254311" w:rsidRPr="003714FC">
        <w:rPr>
          <w:rFonts w:asciiTheme="majorHAnsi" w:hAnsiTheme="majorHAnsi" w:cs="Calibri"/>
          <w:b/>
        </w:rPr>
        <w:t>alespoň 1</w:t>
      </w:r>
      <w:r w:rsidRPr="003714FC">
        <w:rPr>
          <w:rFonts w:asciiTheme="majorHAnsi" w:hAnsiTheme="majorHAnsi" w:cs="Calibri"/>
          <w:b/>
        </w:rPr>
        <w:t> </w:t>
      </w:r>
      <w:r w:rsidR="00254311" w:rsidRPr="003714FC">
        <w:rPr>
          <w:rFonts w:asciiTheme="majorHAnsi" w:hAnsiTheme="majorHAnsi" w:cs="Calibri"/>
          <w:b/>
        </w:rPr>
        <w:t>významnou službu</w:t>
      </w:r>
      <w:r w:rsidR="00254311" w:rsidRPr="003714FC">
        <w:rPr>
          <w:rFonts w:asciiTheme="majorHAnsi" w:hAnsiTheme="majorHAnsi" w:cs="Calibri"/>
        </w:rPr>
        <w:t xml:space="preserve"> spočívající v </w:t>
      </w:r>
      <w:r w:rsidR="00254311" w:rsidRPr="003714FC">
        <w:rPr>
          <w:rFonts w:asciiTheme="majorHAnsi" w:hAnsiTheme="majorHAnsi" w:cs="Calibri"/>
          <w:b/>
        </w:rPr>
        <w:t>zpracování dokumentace stavby dráhy železniční celostátního významu</w:t>
      </w:r>
      <w:r w:rsidR="00254311" w:rsidRPr="003714FC">
        <w:rPr>
          <w:rFonts w:asciiTheme="majorHAnsi" w:hAnsiTheme="majorHAnsi" w:cs="Calibri"/>
        </w:rPr>
        <w:t xml:space="preserve"> (v ČR dráha železniční celostátní) v rozsahu rekonstrukce, modernizace nebo novostavby železniční stanice nebo rekonstrukce, modernizace, optimalizace či novostavby traťového úseku dráhy celostátního významu ve stupni DÚR nebo DSP, přičemž finanční objem této významné služby činil minimálně </w:t>
      </w:r>
      <w:r w:rsidR="00B40662" w:rsidRPr="003714FC">
        <w:rPr>
          <w:rFonts w:asciiTheme="majorHAnsi" w:hAnsiTheme="majorHAnsi" w:cs="Calibri"/>
          <w:b/>
        </w:rPr>
        <w:t>15</w:t>
      </w:r>
      <w:r w:rsidR="00254311" w:rsidRPr="003714FC">
        <w:rPr>
          <w:rFonts w:asciiTheme="majorHAnsi" w:hAnsiTheme="majorHAnsi" w:cs="Calibri"/>
          <w:b/>
        </w:rPr>
        <w:t> 000 000,- Kč bez DPH</w:t>
      </w:r>
      <w:r w:rsidR="00254311" w:rsidRPr="003714FC">
        <w:rPr>
          <w:rFonts w:asciiTheme="majorHAnsi" w:hAnsiTheme="majorHAnsi" w:cs="Calibri"/>
        </w:rPr>
        <w:t>,</w:t>
      </w:r>
    </w:p>
    <w:p w14:paraId="75478AC1" w14:textId="30D0834F" w:rsidR="008A2998" w:rsidRPr="003714FC" w:rsidRDefault="00886304" w:rsidP="008A2998">
      <w:pPr>
        <w:spacing w:line="240" w:lineRule="auto"/>
        <w:ind w:left="1417" w:hanging="425"/>
        <w:jc w:val="both"/>
        <w:rPr>
          <w:rFonts w:eastAsia="Times New Roman" w:cs="Times New Roman"/>
          <w:lang w:eastAsia="cs-CZ"/>
        </w:rPr>
      </w:pPr>
      <w:r w:rsidRPr="003714FC">
        <w:rPr>
          <w:rFonts w:eastAsia="Times New Roman" w:cs="Times New Roman"/>
          <w:lang w:eastAsia="cs-CZ"/>
        </w:rPr>
        <w:t>d</w:t>
      </w:r>
      <w:r w:rsidR="00D85D00" w:rsidRPr="003714FC">
        <w:rPr>
          <w:rFonts w:eastAsia="Times New Roman" w:cs="Times New Roman"/>
          <w:lang w:eastAsia="cs-CZ"/>
        </w:rPr>
        <w:t>)</w:t>
      </w:r>
      <w:r w:rsidR="008A2998" w:rsidRPr="003714FC">
        <w:rPr>
          <w:rFonts w:eastAsia="Times New Roman" w:cs="Times New Roman"/>
          <w:lang w:eastAsia="cs-CZ"/>
        </w:rPr>
        <w:tab/>
        <w:t xml:space="preserve">v posledních 5 letech </w:t>
      </w:r>
      <w:r w:rsidRPr="003714FC">
        <w:rPr>
          <w:rFonts w:eastAsia="Times New Roman" w:cs="Times New Roman"/>
          <w:lang w:eastAsia="cs-CZ"/>
        </w:rPr>
        <w:t xml:space="preserve">před zahájením zadávacího řízení </w:t>
      </w:r>
      <w:r w:rsidR="008A2998" w:rsidRPr="003714FC">
        <w:rPr>
          <w:rFonts w:eastAsia="Times New Roman" w:cs="Times New Roman"/>
          <w:lang w:eastAsia="cs-CZ"/>
        </w:rPr>
        <w:t xml:space="preserve">realizoval </w:t>
      </w:r>
      <w:r w:rsidR="008A2998" w:rsidRPr="003714FC">
        <w:rPr>
          <w:rFonts w:eastAsia="Times New Roman" w:cs="Times New Roman"/>
          <w:b/>
          <w:lang w:eastAsia="cs-CZ"/>
        </w:rPr>
        <w:t>alespoň 1</w:t>
      </w:r>
      <w:r w:rsidRPr="003714FC">
        <w:rPr>
          <w:rFonts w:eastAsia="Times New Roman" w:cs="Times New Roman"/>
          <w:b/>
          <w:lang w:eastAsia="cs-CZ"/>
        </w:rPr>
        <w:t> </w:t>
      </w:r>
      <w:r w:rsidR="008A2998" w:rsidRPr="003714FC">
        <w:rPr>
          <w:rFonts w:eastAsia="Times New Roman" w:cs="Times New Roman"/>
          <w:b/>
          <w:lang w:eastAsia="cs-CZ"/>
        </w:rPr>
        <w:t>významnou službu</w:t>
      </w:r>
      <w:r w:rsidR="008A2998" w:rsidRPr="003714FC">
        <w:rPr>
          <w:rFonts w:eastAsia="Times New Roman" w:cs="Times New Roman"/>
          <w:lang w:eastAsia="cs-CZ"/>
        </w:rPr>
        <w:t xml:space="preserve"> spočívající v </w:t>
      </w:r>
      <w:r w:rsidR="008A2998" w:rsidRPr="003714FC">
        <w:rPr>
          <w:rFonts w:eastAsia="Times New Roman" w:cs="Times New Roman"/>
          <w:b/>
          <w:lang w:eastAsia="cs-CZ"/>
        </w:rPr>
        <w:t>posuzování vlivů koncepcí na životní prostředí (SEA)</w:t>
      </w:r>
      <w:r w:rsidR="008A2998" w:rsidRPr="003714FC">
        <w:rPr>
          <w:rFonts w:eastAsia="Times New Roman" w:cs="Times New Roman"/>
          <w:lang w:eastAsia="cs-CZ"/>
        </w:rPr>
        <w:t xml:space="preserve"> k celostátní koncepci nebo pro krajské ZÚR ve finančním objemu minimálně </w:t>
      </w:r>
      <w:r w:rsidR="009D35D9" w:rsidRPr="003714FC">
        <w:rPr>
          <w:rFonts w:eastAsia="Times New Roman" w:cs="Times New Roman"/>
          <w:b/>
          <w:lang w:eastAsia="cs-CZ"/>
        </w:rPr>
        <w:t>15</w:t>
      </w:r>
      <w:r w:rsidR="008A2998" w:rsidRPr="003714FC">
        <w:rPr>
          <w:rFonts w:eastAsia="Times New Roman" w:cs="Times New Roman"/>
          <w:b/>
          <w:lang w:eastAsia="cs-CZ"/>
        </w:rPr>
        <w:t>0 000,- Kč bez DPH</w:t>
      </w:r>
      <w:r w:rsidR="008A2998" w:rsidRPr="003714FC">
        <w:rPr>
          <w:rFonts w:eastAsia="Times New Roman" w:cs="Times New Roman"/>
          <w:lang w:eastAsia="cs-CZ"/>
        </w:rPr>
        <w:t>.</w:t>
      </w:r>
    </w:p>
    <w:p w14:paraId="54A302B3" w14:textId="77777777" w:rsidR="00392730" w:rsidRDefault="00392730" w:rsidP="00392730">
      <w:pPr>
        <w:pStyle w:val="Textbezslovn"/>
      </w:pPr>
      <w:r w:rsidRPr="003714FC">
        <w:t xml:space="preserve">Seznam významných služeb bude předložen ve formě dle vzorového formuláře obsaženého v Příloze č. 4 těchto Pokynů. V předloženém seznamu </w:t>
      </w:r>
      <w:r>
        <w:t>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CAB7F26" w14:textId="77777777" w:rsidR="00D85D00" w:rsidRPr="00D85D00" w:rsidRDefault="00D85D00" w:rsidP="00D85D00">
      <w:pPr>
        <w:pStyle w:val="Textbezslovn"/>
        <w:tabs>
          <w:tab w:val="left" w:pos="709"/>
        </w:tabs>
        <w:ind w:left="709"/>
        <w:rPr>
          <w:rFonts w:cs="Calibri"/>
        </w:rPr>
      </w:pPr>
      <w:r w:rsidRPr="00D85D00">
        <w:rPr>
          <w:rFonts w:cs="Calibri"/>
        </w:rPr>
        <w:t>Významnou službou se rozumí jeden dokončený obchodní případ (tj. služby poskytnuté v rámci jednoho smluvního vztahu s jedním objednatelem). Pokud bylo v rámci jednoho uceleného obchodního případu poskytnuto více dílčích plnění samostatně naplňujících definici významné služby, bude pro účely prokázání splnění kvalifikace takový obchodní případ započítán jako více významných služeb pouze v případě, že se jedná o samostatné a věcně navzájem oddělitelné části projektu.</w:t>
      </w:r>
    </w:p>
    <w:p w14:paraId="2A397A6C" w14:textId="6FF3CA16" w:rsidR="00D85D00" w:rsidRPr="00D85D00" w:rsidRDefault="00D85D00" w:rsidP="00D85D00">
      <w:pPr>
        <w:pStyle w:val="Textbezslovn"/>
        <w:tabs>
          <w:tab w:val="left" w:pos="709"/>
        </w:tabs>
        <w:ind w:left="709"/>
        <w:rPr>
          <w:rFonts w:cs="Calibri"/>
        </w:rPr>
      </w:pPr>
      <w:r w:rsidRPr="00D85D00">
        <w:rPr>
          <w:rFonts w:cs="Calibri"/>
        </w:rPr>
        <w:t xml:space="preserve">Je přípustné, aby dodavatel prokázal splnění vícero významných služeb dle písm. a) </w:t>
      </w:r>
      <w:r w:rsidR="001B2872">
        <w:rPr>
          <w:rFonts w:cs="Calibri"/>
        </w:rPr>
        <w:t>+ c</w:t>
      </w:r>
      <w:r w:rsidR="00963BB1">
        <w:rPr>
          <w:rFonts w:cs="Calibri"/>
        </w:rPr>
        <w:t>)</w:t>
      </w:r>
      <w:r w:rsidR="001B2872">
        <w:rPr>
          <w:rFonts w:cs="Calibri"/>
        </w:rPr>
        <w:t xml:space="preserve"> + d) </w:t>
      </w:r>
      <w:r w:rsidRPr="00D85D00">
        <w:rPr>
          <w:rFonts w:cs="Calibri"/>
        </w:rPr>
        <w:t>a b)</w:t>
      </w:r>
      <w:r w:rsidR="001B2872">
        <w:rPr>
          <w:rFonts w:cs="Calibri"/>
        </w:rPr>
        <w:t xml:space="preserve"> + c</w:t>
      </w:r>
      <w:r w:rsidR="00963BB1">
        <w:rPr>
          <w:rFonts w:cs="Calibri"/>
        </w:rPr>
        <w:t>)</w:t>
      </w:r>
      <w:r w:rsidR="001B2872">
        <w:rPr>
          <w:rFonts w:cs="Calibri"/>
        </w:rPr>
        <w:t xml:space="preserve"> + d)</w:t>
      </w:r>
      <w:r w:rsidRPr="00D85D00">
        <w:rPr>
          <w:rFonts w:cs="Calibri"/>
        </w:rPr>
        <w:t xml:space="preserve"> výše prostřednictvím stejného obchodního případu/referenční akce, splní-li tento požadavky na významné služby výše, vč. požadavků dle předcházejícího odstavce.</w:t>
      </w:r>
    </w:p>
    <w:p w14:paraId="7A1A3BC0" w14:textId="77777777" w:rsidR="00392730" w:rsidRDefault="00392730" w:rsidP="00392730">
      <w:pPr>
        <w:pStyle w:val="Textbezslovn"/>
      </w:pPr>
      <w:r w:rsidRPr="006B09B1">
        <w:t xml:space="preserve">Doba </w:t>
      </w:r>
      <w:r w:rsidR="00624EB2" w:rsidRPr="006B09B1">
        <w:t>5</w:t>
      </w:r>
      <w:r w:rsidR="00654861">
        <w:t>/10</w:t>
      </w:r>
      <w:r w:rsidRPr="006B09B1">
        <w:t xml:space="preserve">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w:t>
      </w:r>
      <w:r w:rsidR="00624EB2" w:rsidRPr="006B09B1">
        <w:t>5</w:t>
      </w:r>
      <w:r w:rsidR="00654861">
        <w:t>/10</w:t>
      </w:r>
      <w:r w:rsidRPr="006B09B1">
        <w:t xml:space="preserve"> let před zahájením zadávacího řízení. V případě, že byla referovaná významná služba, resp. </w:t>
      </w:r>
      <w:r w:rsidR="00285F9B" w:rsidRPr="006B09B1">
        <w:t>č</w:t>
      </w:r>
      <w:r w:rsidRPr="006B09B1">
        <w:t>innost</w:t>
      </w:r>
      <w:r w:rsidR="00D85D00" w:rsidRPr="006B09B1">
        <w:t xml:space="preserve"> </w:t>
      </w:r>
      <w:r w:rsidRPr="006B09B1">
        <w:t>součástí rozsáhlejšího plnění pro objednatele významné služby</w:t>
      </w:r>
      <w:r w:rsidR="00D85D00" w:rsidRPr="006B09B1">
        <w:t xml:space="preserve"> </w:t>
      </w:r>
      <w:r w:rsidRPr="006B09B1">
        <w:t xml:space="preserve">postačí, pokud je </w:t>
      </w:r>
      <w:r w:rsidR="00446757" w:rsidRPr="006B09B1">
        <w:t xml:space="preserve">v uvedené době </w:t>
      </w:r>
      <w:r w:rsidRPr="006B09B1">
        <w:t>dokončeno plnění v rozsahu referované činnosti</w:t>
      </w:r>
      <w:r w:rsidR="002821CE" w:rsidRPr="006B09B1">
        <w:t xml:space="preserve"> s tím, že zakázka jako celek dokončena není</w:t>
      </w:r>
      <w:r w:rsidR="0016521E" w:rsidRPr="006B09B1">
        <w:t>; zároveň však platí, že nestačí (tj. nepovažuje se za plnění dokončené v požadované době), pokud je v posledních 5</w:t>
      </w:r>
      <w:r w:rsidR="0012682C">
        <w:t>/10</w:t>
      </w:r>
      <w:r w:rsidR="0016521E" w:rsidRPr="006B09B1">
        <w:t xml:space="preserve"> letech dokončena zakázka rozsáhlejšího plnění jako celek, avšak plnění v rozsahu referované činnosti</w:t>
      </w:r>
      <w:r w:rsidR="00D85D00" w:rsidRPr="006B09B1">
        <w:t xml:space="preserve"> </w:t>
      </w:r>
      <w:r w:rsidR="0016521E" w:rsidRPr="006B09B1">
        <w:t>bylo dokončeno dříve než před 5</w:t>
      </w:r>
      <w:r w:rsidR="00654861">
        <w:t>/10</w:t>
      </w:r>
      <w:r w:rsidR="0016521E" w:rsidRPr="006B09B1">
        <w:t xml:space="preserve"> lety</w:t>
      </w:r>
      <w:r w:rsidRPr="006B09B1">
        <w:t>. Je-li referenční zakázka součástí rozsáhlejš</w:t>
      </w:r>
      <w:r w:rsidR="00D85D00" w:rsidRPr="006B09B1">
        <w:t>ího plnění pro téhož dodavatele</w:t>
      </w:r>
      <w:r w:rsidRPr="006B09B1">
        <w:t>,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w:t>
      </w:r>
      <w:r>
        <w:t xml:space="preserve"> služby, a v jakém časovém období byly tyto konkrétní služby poskytovány.</w:t>
      </w:r>
    </w:p>
    <w:p w14:paraId="5B732FA2"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6CF72F7E"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61E5E637" w14:textId="77777777" w:rsidR="00392730" w:rsidRDefault="00392730" w:rsidP="0077382B">
      <w:pPr>
        <w:pStyle w:val="Odstavec1-1a"/>
        <w:numPr>
          <w:ilvl w:val="0"/>
          <w:numId w:val="15"/>
        </w:numPr>
      </w:pPr>
      <w:r>
        <w:t>jako poddodavatel, a to v rozsahu, v jakém se na plnění zakázky podílel.</w:t>
      </w:r>
    </w:p>
    <w:p w14:paraId="4BBDA61E"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459ABA72"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w:t>
      </w:r>
      <w:r w:rsidR="009901C6">
        <w:t> </w:t>
      </w:r>
      <w:r w:rsidRPr="00DB4342">
        <w:t>doby realizace s požadavky zadavatele na významné služby.</w:t>
      </w:r>
    </w:p>
    <w:p w14:paraId="5BEF7051" w14:textId="77777777" w:rsidR="0035531B" w:rsidRPr="00930B79" w:rsidRDefault="0035531B" w:rsidP="0035531B">
      <w:pPr>
        <w:pStyle w:val="Text1-1"/>
        <w:rPr>
          <w:rStyle w:val="Tun9b"/>
        </w:rPr>
      </w:pPr>
      <w:bookmarkStart w:id="12" w:name="_Ref68782709"/>
      <w:r w:rsidRPr="00930B79">
        <w:rPr>
          <w:rStyle w:val="Tun9b"/>
        </w:rPr>
        <w:t>Technická kvalifikace – seznam odborného personálu:</w:t>
      </w:r>
      <w:bookmarkEnd w:id="12"/>
    </w:p>
    <w:p w14:paraId="0BB4C984" w14:textId="77777777" w:rsidR="009E1AEE" w:rsidRDefault="009E1AEE" w:rsidP="009E1AEE">
      <w:pPr>
        <w:pStyle w:val="Textbezslovn"/>
      </w:pPr>
      <w:r>
        <w:t xml:space="preserve">Zadavatel požaduje předložení </w:t>
      </w:r>
      <w:r w:rsidRPr="00307BE4">
        <w:rPr>
          <w:b/>
        </w:rPr>
        <w:t>seznamu odborného personálu dodavatele</w:t>
      </w:r>
      <w:r>
        <w:t>. Pro každou osobu odborného p</w:t>
      </w:r>
      <w:r w:rsidR="00BF7B30">
        <w:t xml:space="preserve">ersonálu v níže uvedené funkci </w:t>
      </w:r>
      <w:r>
        <w:t>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w:t>
      </w:r>
      <w:r w:rsidR="00BF7B30">
        <w:t xml:space="preserve"> </w:t>
      </w:r>
      <w:r>
        <w:t>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31A38A9F"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w:t>
      </w:r>
      <w:r w:rsidR="009901C6">
        <w:t> </w:t>
      </w:r>
      <w:r>
        <w:t>dodavatelem předkládaných dokumentů):</w:t>
      </w:r>
    </w:p>
    <w:p w14:paraId="6A09BC0B" w14:textId="77777777" w:rsidR="009E1AEE" w:rsidRPr="00BF7B30" w:rsidRDefault="009E1AEE" w:rsidP="0077382B">
      <w:pPr>
        <w:pStyle w:val="Odstavec1-1a"/>
        <w:numPr>
          <w:ilvl w:val="0"/>
          <w:numId w:val="16"/>
        </w:numPr>
        <w:rPr>
          <w:b/>
        </w:rPr>
      </w:pPr>
      <w:r w:rsidRPr="00BF7B30">
        <w:rPr>
          <w:b/>
        </w:rPr>
        <w:t xml:space="preserve">vedoucí týmu </w:t>
      </w:r>
    </w:p>
    <w:p w14:paraId="127FDA60" w14:textId="77777777" w:rsidR="00D474A0" w:rsidRPr="00BF7B30" w:rsidRDefault="009E1AEE" w:rsidP="009E1AEE">
      <w:pPr>
        <w:pStyle w:val="Odrka1-2-"/>
      </w:pPr>
      <w:r w:rsidRPr="00BF7B30">
        <w:t xml:space="preserve">vysokoškolské vzdělání; </w:t>
      </w:r>
    </w:p>
    <w:p w14:paraId="4DE94953" w14:textId="77777777" w:rsidR="009E1AEE" w:rsidRDefault="009E1AEE" w:rsidP="009E1AEE">
      <w:pPr>
        <w:pStyle w:val="Odrka1-2-"/>
      </w:pPr>
      <w:r w:rsidRPr="00BF7B30">
        <w:t>nejméně 5 let praxe v</w:t>
      </w:r>
      <w:r w:rsidR="00BF7B30" w:rsidRPr="00BF7B30">
        <w:t> oblasti řízení projektů;</w:t>
      </w:r>
    </w:p>
    <w:p w14:paraId="13222E1F" w14:textId="78933DB4" w:rsidR="009E2F67" w:rsidRPr="003714FC" w:rsidRDefault="001C4404" w:rsidP="00986A19">
      <w:pPr>
        <w:pStyle w:val="Odrka1-2-"/>
      </w:pPr>
      <w:r>
        <w:rPr>
          <w:rFonts w:cs="Arial"/>
          <w:bCs/>
        </w:rPr>
        <w:t xml:space="preserve">prokázat </w:t>
      </w:r>
      <w:r w:rsidRPr="00B77110">
        <w:rPr>
          <w:rFonts w:cs="Arial"/>
          <w:bCs/>
        </w:rPr>
        <w:t xml:space="preserve">zkušenost s plněním </w:t>
      </w:r>
      <w:r w:rsidRPr="007367E7">
        <w:rPr>
          <w:rFonts w:cs="Arial"/>
          <w:b/>
          <w:bCs/>
        </w:rPr>
        <w:t>alespoň jedné zakázky</w:t>
      </w:r>
      <w:r w:rsidRPr="00B77110">
        <w:rPr>
          <w:rFonts w:cs="Arial"/>
          <w:bCs/>
        </w:rPr>
        <w:t xml:space="preserve">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pro stavby železničních drah ve stupni </w:t>
      </w:r>
      <w:r>
        <w:rPr>
          <w:rFonts w:cs="Arial"/>
          <w:bCs/>
        </w:rPr>
        <w:t xml:space="preserve">SP </w:t>
      </w:r>
      <w:r w:rsidRPr="003714FC">
        <w:rPr>
          <w:rFonts w:cs="Arial"/>
          <w:bCs/>
        </w:rPr>
        <w:t xml:space="preserve">nebo ZP nebo DUR nebo DSP nebo DSP+PDPS nebo </w:t>
      </w:r>
      <w:r w:rsidRPr="003714FC">
        <w:rPr>
          <w:rFonts w:cs="Calibri"/>
        </w:rPr>
        <w:t>DUSP</w:t>
      </w:r>
      <w:r w:rsidRPr="003714FC">
        <w:rPr>
          <w:rFonts w:cs="Arial"/>
          <w:bCs/>
        </w:rPr>
        <w:t xml:space="preserve"> </w:t>
      </w:r>
      <w:r w:rsidRPr="003714FC">
        <w:t>nebo DUSP+PDPS</w:t>
      </w:r>
      <w:r w:rsidRPr="003714FC">
        <w:rPr>
          <w:rFonts w:cs="Arial"/>
          <w:bCs/>
        </w:rPr>
        <w:t xml:space="preserve"> </w:t>
      </w:r>
      <w:r w:rsidRPr="003714FC">
        <w:rPr>
          <w:rFonts w:cs="Arial"/>
          <w:b/>
          <w:bCs/>
        </w:rPr>
        <w:t>ve funkci vedoucího týmu</w:t>
      </w:r>
      <w:r w:rsidRPr="003714FC">
        <w:rPr>
          <w:rFonts w:cs="Arial"/>
          <w:bCs/>
        </w:rPr>
        <w:t xml:space="preserve"> s </w:t>
      </w:r>
      <w:r w:rsidR="00963BB1" w:rsidRPr="003714FC">
        <w:rPr>
          <w:rFonts w:cs="Arial"/>
          <w:bCs/>
        </w:rPr>
        <w:t>h</w:t>
      </w:r>
      <w:r w:rsidRPr="003714FC">
        <w:rPr>
          <w:rFonts w:cs="Arial"/>
          <w:bCs/>
        </w:rPr>
        <w:t xml:space="preserve">odnotou zakázky na </w:t>
      </w:r>
      <w:r w:rsidRPr="003714FC">
        <w:rPr>
          <w:rFonts w:cs="Calibri"/>
        </w:rPr>
        <w:t xml:space="preserve">projektové </w:t>
      </w:r>
      <w:r w:rsidRPr="003714FC">
        <w:rPr>
          <w:rFonts w:cs="Arial"/>
          <w:bCs/>
        </w:rPr>
        <w:t>práce ve stupni SP nebo ZP nejméně</w:t>
      </w:r>
      <w:r w:rsidR="00B40662" w:rsidRPr="003714FC">
        <w:rPr>
          <w:rFonts w:cs="Arial"/>
          <w:bCs/>
        </w:rPr>
        <w:t xml:space="preserve"> </w:t>
      </w:r>
      <w:r w:rsidR="00B40662" w:rsidRPr="003714FC">
        <w:rPr>
          <w:rFonts w:cs="Arial"/>
          <w:b/>
          <w:bCs/>
        </w:rPr>
        <w:t>4</w:t>
      </w:r>
      <w:r w:rsidRPr="003714FC">
        <w:rPr>
          <w:rFonts w:cs="Arial"/>
          <w:b/>
          <w:bCs/>
        </w:rPr>
        <w:t> 000 000,- Kč</w:t>
      </w:r>
      <w:r w:rsidRPr="003714FC">
        <w:rPr>
          <w:rFonts w:cs="Arial"/>
          <w:bCs/>
        </w:rPr>
        <w:t xml:space="preserve"> bez DPH nebo s hodnotou zakázky na projektové práce ve stupni DUR nebo DSP nebo DSP+PDPS nebo DUSP nebo DUSP+ PDPS nejméně </w:t>
      </w:r>
      <w:r w:rsidR="00B40662" w:rsidRPr="003714FC">
        <w:rPr>
          <w:rFonts w:cs="Arial"/>
          <w:b/>
          <w:bCs/>
        </w:rPr>
        <w:t>10</w:t>
      </w:r>
      <w:r w:rsidRPr="003714FC">
        <w:rPr>
          <w:rFonts w:cs="Arial"/>
          <w:b/>
          <w:bCs/>
        </w:rPr>
        <w:t xml:space="preserve"> 000 000,- Kč</w:t>
      </w:r>
      <w:r w:rsidR="000D4FB6" w:rsidRPr="003714FC">
        <w:rPr>
          <w:rFonts w:cs="Arial"/>
          <w:bCs/>
        </w:rPr>
        <w:t xml:space="preserve"> bez DPH</w:t>
      </w:r>
      <w:r w:rsidRPr="003714FC">
        <w:rPr>
          <w:rFonts w:cs="Arial"/>
          <w:bCs/>
        </w:rPr>
        <w:t xml:space="preserve">, </w:t>
      </w:r>
      <w:r w:rsidR="00DF48BF" w:rsidRPr="003714FC">
        <w:t xml:space="preserve">přičemž se musí jednat o zakázku dokončenou </w:t>
      </w:r>
      <w:r w:rsidR="00DF48BF" w:rsidRPr="003714FC">
        <w:rPr>
          <w:rFonts w:cs="Arial"/>
          <w:bCs/>
        </w:rPr>
        <w:t xml:space="preserve">v posledních 5 letech před zahájením zadávacího řízení; </w:t>
      </w:r>
      <w:r w:rsidR="00DF48BF" w:rsidRPr="003714FC">
        <w:t>pokud byla referovaná činnost součástí rozsáhlejšího plnění pro objednatele služby, postačí, pokud je dokončeno plnění v rozsahu referované činnosti</w:t>
      </w:r>
      <w:r w:rsidR="007C5496" w:rsidRPr="003714FC">
        <w:rPr>
          <w:rFonts w:cs="Arial"/>
          <w:bCs/>
        </w:rPr>
        <w:t>;</w:t>
      </w:r>
    </w:p>
    <w:p w14:paraId="215007FF" w14:textId="77777777" w:rsidR="009E1AEE" w:rsidRPr="003714FC" w:rsidRDefault="009E1AEE" w:rsidP="0077382B">
      <w:pPr>
        <w:pStyle w:val="Odstavec1-1a"/>
        <w:numPr>
          <w:ilvl w:val="0"/>
          <w:numId w:val="16"/>
        </w:numPr>
        <w:rPr>
          <w:b/>
        </w:rPr>
      </w:pPr>
      <w:r w:rsidRPr="003714FC">
        <w:rPr>
          <w:b/>
        </w:rPr>
        <w:t xml:space="preserve">specialista na </w:t>
      </w:r>
      <w:r w:rsidR="00BF7B30" w:rsidRPr="003714FC">
        <w:rPr>
          <w:b/>
        </w:rPr>
        <w:t>ekonomickou analýzu</w:t>
      </w:r>
    </w:p>
    <w:p w14:paraId="164F85F9" w14:textId="77777777" w:rsidR="00355D2A" w:rsidRPr="00BF7B30" w:rsidRDefault="009E1AEE" w:rsidP="00355D2A">
      <w:pPr>
        <w:pStyle w:val="Odrka1-2-"/>
      </w:pPr>
      <w:r w:rsidRPr="00BF7B30">
        <w:t xml:space="preserve">vysokoškolské vzdělání; </w:t>
      </w:r>
    </w:p>
    <w:p w14:paraId="03D36E1D" w14:textId="77777777" w:rsidR="00355D2A" w:rsidRDefault="009E1AEE" w:rsidP="00355D2A">
      <w:pPr>
        <w:pStyle w:val="Odrka1-2-"/>
      </w:pPr>
      <w:r w:rsidRPr="00BF7B30">
        <w:t>nejméně 5 let praxe v</w:t>
      </w:r>
      <w:r w:rsidR="00BF7B30" w:rsidRPr="00BF7B30">
        <w:t> oblasti provádění ekonomických analýz</w:t>
      </w:r>
      <w:r w:rsidRPr="00BF7B30">
        <w:t xml:space="preserve">; </w:t>
      </w:r>
    </w:p>
    <w:p w14:paraId="6133FB0A" w14:textId="4E48A7A2" w:rsidR="006B09B1" w:rsidRPr="009E2F67" w:rsidRDefault="006B09B1" w:rsidP="006B09B1">
      <w:pPr>
        <w:pStyle w:val="Odrka1-2-"/>
      </w:pPr>
      <w:r w:rsidRPr="006B09B1">
        <w:t xml:space="preserve">prokázat zkušenost s plněním </w:t>
      </w:r>
      <w:r w:rsidRPr="007367E7">
        <w:rPr>
          <w:b/>
        </w:rPr>
        <w:t>alespoň jedné zakázky</w:t>
      </w:r>
      <w:r w:rsidRPr="006B09B1">
        <w:t>, jejímž předmětem bylo mj. zpracování hodnocení ekonomické efektivnosti</w:t>
      </w:r>
      <w:r w:rsidR="00976658">
        <w:t>/analýzy</w:t>
      </w:r>
      <w:r w:rsidRPr="006B09B1">
        <w:t xml:space="preserve"> stavby železničních drah celostátních nebo regionálních, provedené v rámci studie proveditelnosti nebo záměru projektu nebo projektové žádosti o</w:t>
      </w:r>
      <w:r w:rsidR="00306317">
        <w:t> </w:t>
      </w:r>
      <w:r w:rsidRPr="006B09B1">
        <w:t xml:space="preserve">spolufinancování z prostředků EU nebo jejich aktualizací, a to </w:t>
      </w:r>
      <w:r w:rsidRPr="007367E7">
        <w:rPr>
          <w:b/>
        </w:rPr>
        <w:t>ve funkci specialisty na hodnocení ekonomické efektivnosti</w:t>
      </w:r>
      <w:r w:rsidR="00572730" w:rsidRPr="007367E7">
        <w:rPr>
          <w:b/>
        </w:rPr>
        <w:t xml:space="preserve"> či</w:t>
      </w:r>
      <w:r w:rsidR="00976658" w:rsidRPr="007367E7">
        <w:rPr>
          <w:b/>
        </w:rPr>
        <w:t xml:space="preserve"> specialisty na ekonomickou analýzu</w:t>
      </w:r>
      <w:r w:rsidRPr="006B09B1">
        <w:t>, přičemž (i) se musí jednat o zakázku dokončenou (pokud však byla požadovaná činnost součástí rozsáhlejšího plnění pro objednatele služby a kromě zpracování hodnocení ekonomické efektivnosti</w:t>
      </w:r>
      <w:r w:rsidR="00976658">
        <w:t>/analýzy</w:t>
      </w:r>
      <w:r w:rsidRPr="006B09B1">
        <w:t xml:space="preserve"> měl dodavatel vykonávat i další navazující činnosti, postačí, pokud je dokončeno plnění v rozsahu požadované činnosti, tj. zpracování hodnocení ekonomické efektivnosti</w:t>
      </w:r>
      <w:r w:rsidR="00306317">
        <w:t>/analýzy</w:t>
      </w:r>
      <w:r w:rsidRPr="006B09B1">
        <w:t>), (ii) hodnocení ekonomické efektivnosti</w:t>
      </w:r>
      <w:r w:rsidR="00976658">
        <w:t>/analýzy</w:t>
      </w:r>
      <w:r w:rsidRPr="006B09B1">
        <w:t xml:space="preserve"> bylo zpracováno podle Prováděcích pokynů pro hodnocení efektivnosti projektů dopravní infrastruktury vydaných Ministerstvem dopravy, Odborem infrastruktury a územního plánu dne 15.</w:t>
      </w:r>
      <w:r w:rsidR="00F35256">
        <w:t xml:space="preserve"> </w:t>
      </w:r>
      <w:r w:rsidRPr="006B09B1">
        <w:t>11.</w:t>
      </w:r>
      <w:r w:rsidR="00F35256">
        <w:t xml:space="preserve"> </w:t>
      </w:r>
      <w:r w:rsidRPr="006B09B1">
        <w:t xml:space="preserve">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w:t>
      </w:r>
      <w:r w:rsidRPr="009E2F67">
        <w:t>regionálních s celkovými investičními náklady (CIN) minimálně ve výši:</w:t>
      </w:r>
    </w:p>
    <w:p w14:paraId="2232AACB" w14:textId="77777777" w:rsidR="007367E7" w:rsidRPr="009E2F67" w:rsidRDefault="006B09B1" w:rsidP="00306317">
      <w:pPr>
        <w:pStyle w:val="Odrka1-3"/>
      </w:pPr>
      <w:r w:rsidRPr="009E2F67">
        <w:t>přesahující hranici „velkého projektu“ podle Směrnice č. V-2/2012, Směrnice upravující postupy Ministerstva dopravy, investorských organizací a Státního fondu dopravní infrastruktury v průběhu přípravy investičních a neinvestičních akcí dopravní infrastruktury, financovaných bez účasti státního rozpočtu, MD</w:t>
      </w:r>
      <w:r w:rsidR="007367E7">
        <w:t>;</w:t>
      </w:r>
    </w:p>
    <w:p w14:paraId="0CCEE067" w14:textId="77777777" w:rsidR="009E1AEE" w:rsidRPr="00BF7B30" w:rsidRDefault="009E1AEE" w:rsidP="0077382B">
      <w:pPr>
        <w:pStyle w:val="Odstavec1-1a"/>
        <w:numPr>
          <w:ilvl w:val="0"/>
          <w:numId w:val="16"/>
        </w:numPr>
        <w:rPr>
          <w:b/>
        </w:rPr>
      </w:pPr>
      <w:r w:rsidRPr="00BF7B30">
        <w:rPr>
          <w:b/>
        </w:rPr>
        <w:t xml:space="preserve">specialista na </w:t>
      </w:r>
      <w:r w:rsidR="00BF7B30" w:rsidRPr="00BF7B30">
        <w:rPr>
          <w:b/>
        </w:rPr>
        <w:t>projektování dopravních staveb</w:t>
      </w:r>
    </w:p>
    <w:p w14:paraId="77837ACC" w14:textId="77777777" w:rsidR="00355D2A" w:rsidRPr="00BF7B30" w:rsidRDefault="009E1AEE" w:rsidP="00355D2A">
      <w:pPr>
        <w:pStyle w:val="Odrka1-2-"/>
      </w:pPr>
      <w:r w:rsidRPr="00BF7B30">
        <w:t xml:space="preserve">vysokoškolské vzdělání; </w:t>
      </w:r>
    </w:p>
    <w:p w14:paraId="0A0AEAD6" w14:textId="47FAA809" w:rsidR="00355D2A" w:rsidRDefault="009E1AEE" w:rsidP="00355D2A">
      <w:pPr>
        <w:pStyle w:val="Odrka1-2-"/>
      </w:pPr>
      <w:r w:rsidRPr="00BF7B30">
        <w:t xml:space="preserve">nejméně 5 let praxe </w:t>
      </w:r>
      <w:r w:rsidR="008067C0">
        <w:t>v oblasti projektování dopravních staveb</w:t>
      </w:r>
      <w:r w:rsidRPr="00BF7B30">
        <w:t xml:space="preserve">; </w:t>
      </w:r>
    </w:p>
    <w:p w14:paraId="5FDFB7A2" w14:textId="77777777" w:rsidR="009E2F67" w:rsidRDefault="009E2F67" w:rsidP="009E2F67">
      <w:pPr>
        <w:pStyle w:val="Odrka1-2-"/>
      </w:pPr>
      <w:r w:rsidRPr="009E2F67">
        <w:t>autorizace v rozsahu dle § 5 odst. 3 písm. b) autorizačního zákona, tedy v</w:t>
      </w:r>
      <w:r w:rsidR="008067C0">
        <w:t> </w:t>
      </w:r>
      <w:r w:rsidRPr="009E2F67">
        <w:t>oboru dopravní stavby</w:t>
      </w:r>
      <w:r w:rsidR="00A0184E">
        <w:t>;</w:t>
      </w:r>
    </w:p>
    <w:p w14:paraId="24949BEB" w14:textId="489C0107" w:rsidR="00DF48BF" w:rsidRPr="003714FC" w:rsidRDefault="00DF48BF" w:rsidP="009E2F67">
      <w:pPr>
        <w:pStyle w:val="Odrka1-2-"/>
      </w:pPr>
      <w:r>
        <w:rPr>
          <w:rFonts w:cs="Arial"/>
          <w:bCs/>
        </w:rPr>
        <w:t xml:space="preserve">prokázat zkušenost </w:t>
      </w:r>
      <w:r w:rsidR="00C227CD">
        <w:rPr>
          <w:rFonts w:cs="Arial"/>
          <w:bCs/>
        </w:rPr>
        <w:t xml:space="preserve">s plněním </w:t>
      </w:r>
      <w:r w:rsidR="00C227CD" w:rsidRPr="000B16C0">
        <w:rPr>
          <w:rFonts w:cs="Arial"/>
          <w:b/>
          <w:bCs/>
        </w:rPr>
        <w:t>alespoň jedné zakázky</w:t>
      </w:r>
      <w:r w:rsidR="00C227CD" w:rsidRPr="00B77110">
        <w:rPr>
          <w:rFonts w:cs="Arial"/>
          <w:bCs/>
        </w:rPr>
        <w:t xml:space="preserve"> </w:t>
      </w:r>
      <w:r w:rsidRPr="00B77110">
        <w:rPr>
          <w:rFonts w:cs="Arial"/>
          <w:bCs/>
        </w:rPr>
        <w:t xml:space="preserve">na </w:t>
      </w:r>
      <w:r w:rsidRPr="00B77110">
        <w:rPr>
          <w:rFonts w:cs="Calibri"/>
        </w:rPr>
        <w:t xml:space="preserve">projektové </w:t>
      </w:r>
      <w:r w:rsidRPr="00B77110">
        <w:rPr>
          <w:rFonts w:cs="Arial"/>
          <w:bCs/>
        </w:rPr>
        <w:t xml:space="preserve">práce </w:t>
      </w:r>
      <w:r w:rsidRPr="00A0209B">
        <w:rPr>
          <w:rFonts w:cs="Arial"/>
          <w:bCs/>
        </w:rPr>
        <w:t xml:space="preserve">spočívající ve zpracování dokumentace </w:t>
      </w:r>
      <w:r w:rsidRPr="00B77110">
        <w:rPr>
          <w:rFonts w:cs="Arial"/>
          <w:bCs/>
        </w:rPr>
        <w:t xml:space="preserve">pro stavby železničních drah </w:t>
      </w:r>
      <w:r w:rsidRPr="00600BDB">
        <w:rPr>
          <w:rFonts w:cs="Arial"/>
          <w:bCs/>
        </w:rPr>
        <w:t xml:space="preserve">ve stupni SP nebo ZP nebo DUR nebo DSP nebo DSP+PDPS nebo DUSP nebo DUSP+PDPS </w:t>
      </w:r>
      <w:r w:rsidR="00C227CD" w:rsidRPr="007367E7">
        <w:rPr>
          <w:rFonts w:cs="Arial"/>
          <w:b/>
          <w:bCs/>
        </w:rPr>
        <w:t>ve funkci specialisty na pro</w:t>
      </w:r>
      <w:bookmarkStart w:id="13" w:name="_GoBack"/>
      <w:bookmarkEnd w:id="13"/>
      <w:r w:rsidR="00C227CD" w:rsidRPr="007367E7">
        <w:rPr>
          <w:rFonts w:cs="Arial"/>
          <w:b/>
          <w:bCs/>
        </w:rPr>
        <w:t xml:space="preserve">jektování dopravních </w:t>
      </w:r>
      <w:r w:rsidR="00C227CD" w:rsidRPr="003714FC">
        <w:rPr>
          <w:rFonts w:cs="Arial"/>
          <w:b/>
          <w:bCs/>
        </w:rPr>
        <w:t>staveb</w:t>
      </w:r>
      <w:r w:rsidR="00C227CD" w:rsidRPr="003714FC">
        <w:rPr>
          <w:rFonts w:cs="Arial"/>
          <w:bCs/>
        </w:rPr>
        <w:t xml:space="preserve"> </w:t>
      </w:r>
      <w:r w:rsidRPr="003714FC">
        <w:rPr>
          <w:rFonts w:cs="Arial"/>
          <w:bCs/>
        </w:rPr>
        <w:t>s</w:t>
      </w:r>
      <w:r w:rsidR="00C227CD" w:rsidRPr="003714FC">
        <w:rPr>
          <w:rFonts w:cs="Arial"/>
          <w:bCs/>
        </w:rPr>
        <w:t> </w:t>
      </w:r>
      <w:r w:rsidRPr="003714FC">
        <w:rPr>
          <w:rFonts w:cs="Arial"/>
          <w:bCs/>
        </w:rPr>
        <w:t>hodnotou zakázky na projektové práce ve stupni SP nebo ZP nejmé</w:t>
      </w:r>
      <w:r w:rsidR="00C227CD" w:rsidRPr="003714FC">
        <w:rPr>
          <w:rFonts w:cs="Arial"/>
          <w:bCs/>
        </w:rPr>
        <w:t xml:space="preserve">ně </w:t>
      </w:r>
      <w:r w:rsidR="00B40662" w:rsidRPr="003714FC">
        <w:rPr>
          <w:rFonts w:cs="Arial"/>
          <w:b/>
          <w:bCs/>
        </w:rPr>
        <w:t>4</w:t>
      </w:r>
      <w:r w:rsidR="00C227CD" w:rsidRPr="003714FC">
        <w:rPr>
          <w:rFonts w:cs="Arial"/>
          <w:b/>
          <w:bCs/>
        </w:rPr>
        <w:t xml:space="preserve"> 000 000,- Kč</w:t>
      </w:r>
      <w:r w:rsidR="00C227CD" w:rsidRPr="003714FC">
        <w:rPr>
          <w:rFonts w:cs="Arial"/>
          <w:bCs/>
        </w:rPr>
        <w:t xml:space="preserve"> bez DPH nebo </w:t>
      </w:r>
      <w:r w:rsidRPr="003714FC">
        <w:rPr>
          <w:rFonts w:cs="Arial"/>
          <w:bCs/>
        </w:rPr>
        <w:t xml:space="preserve">s hodnotou zakázky na projektové práce ve stupni DUR nebo DSP nebo DSP+PDPS nebo DUSP nebo DUSP+ PDPS nejméně </w:t>
      </w:r>
      <w:r w:rsidR="00B40662" w:rsidRPr="003714FC">
        <w:rPr>
          <w:rFonts w:cs="Arial"/>
          <w:b/>
          <w:bCs/>
        </w:rPr>
        <w:t>10</w:t>
      </w:r>
      <w:r w:rsidRPr="003714FC">
        <w:rPr>
          <w:rFonts w:cs="Arial"/>
          <w:b/>
          <w:bCs/>
        </w:rPr>
        <w:t xml:space="preserve"> 000 000,- Kč</w:t>
      </w:r>
      <w:r w:rsidR="000D4FB6" w:rsidRPr="003714FC">
        <w:rPr>
          <w:rFonts w:cs="Arial"/>
          <w:bCs/>
        </w:rPr>
        <w:t xml:space="preserve"> bez DPH</w:t>
      </w:r>
      <w:r w:rsidRPr="003714FC">
        <w:rPr>
          <w:rFonts w:cs="Arial"/>
          <w:bCs/>
        </w:rPr>
        <w:t xml:space="preserve">, </w:t>
      </w:r>
      <w:r w:rsidR="00C227CD" w:rsidRPr="003714FC">
        <w:t xml:space="preserve">přičemž se musí jednat o zakázku dokončenou </w:t>
      </w:r>
      <w:r w:rsidR="00C227CD" w:rsidRPr="003714FC">
        <w:rPr>
          <w:rFonts w:cs="Arial"/>
          <w:bCs/>
        </w:rPr>
        <w:t xml:space="preserve">v posledních 5 letech před zahájením zadávacího řízení; </w:t>
      </w:r>
      <w:r w:rsidR="00C227CD" w:rsidRPr="003714FC">
        <w:t>pokud byla referovaná činnost součástí rozsáhlejšího plnění pro objednatele služby, postačí, pokud je dokončeno plnění v rozsahu referované činnosti</w:t>
      </w:r>
      <w:r w:rsidR="00566F5E" w:rsidRPr="003714FC">
        <w:rPr>
          <w:rFonts w:cs="Arial"/>
          <w:bCs/>
        </w:rPr>
        <w:t>;</w:t>
      </w:r>
    </w:p>
    <w:p w14:paraId="742E4695" w14:textId="77777777" w:rsidR="00983CF2" w:rsidRPr="007367E7" w:rsidRDefault="00983CF2" w:rsidP="007367E7">
      <w:pPr>
        <w:pStyle w:val="Odstavec1-1a"/>
        <w:numPr>
          <w:ilvl w:val="0"/>
          <w:numId w:val="16"/>
        </w:numPr>
        <w:rPr>
          <w:b/>
        </w:rPr>
      </w:pPr>
      <w:r w:rsidRPr="007367E7">
        <w:rPr>
          <w:b/>
        </w:rPr>
        <w:t>specialista na životní prostředí</w:t>
      </w:r>
    </w:p>
    <w:p w14:paraId="2E56B585" w14:textId="77777777" w:rsidR="00983CF2" w:rsidRPr="0034657D" w:rsidRDefault="00983CF2" w:rsidP="00983CF2">
      <w:pPr>
        <w:pStyle w:val="Odrka1-2-"/>
      </w:pPr>
      <w:r w:rsidRPr="0034657D">
        <w:t xml:space="preserve">vysokoškolské vzdělání; </w:t>
      </w:r>
    </w:p>
    <w:p w14:paraId="4F7E7EAA" w14:textId="77777777" w:rsidR="00983CF2" w:rsidRPr="00BF7B30" w:rsidRDefault="00983CF2" w:rsidP="00983CF2">
      <w:pPr>
        <w:pStyle w:val="Odrka1-2-"/>
      </w:pPr>
      <w:r w:rsidRPr="0034657D">
        <w:t>nejméně 5 let praxe v oblasti posuzování</w:t>
      </w:r>
      <w:r w:rsidRPr="00BF7B30">
        <w:t xml:space="preserve"> vlivů záměrů a/nebo koncepcí na</w:t>
      </w:r>
      <w:r w:rsidR="008067C0">
        <w:t> </w:t>
      </w:r>
      <w:r w:rsidRPr="00BF7B30">
        <w:t xml:space="preserve">životní prostředí; </w:t>
      </w:r>
    </w:p>
    <w:p w14:paraId="42CE274F" w14:textId="77777777" w:rsidR="00983CF2" w:rsidRPr="00BF7B30" w:rsidRDefault="00983CF2" w:rsidP="00983CF2">
      <w:pPr>
        <w:pStyle w:val="Odrka1-2-"/>
      </w:pPr>
      <w:r w:rsidRPr="00BF7B30">
        <w:t>autorizace ke zpracování dokumentace a posudku dle § 19 zákona č.</w:t>
      </w:r>
      <w:r>
        <w:t> </w:t>
      </w:r>
      <w:r w:rsidRPr="00BF7B30">
        <w:t>100/2001 Sb., o posuzování vlivů na životní prostředí, ve znění pozdějších předpisů;</w:t>
      </w:r>
    </w:p>
    <w:p w14:paraId="0E733BBE" w14:textId="5F4BF40D" w:rsidR="00254D3C" w:rsidRPr="00254D3C" w:rsidRDefault="00983CF2" w:rsidP="00254D3C">
      <w:pPr>
        <w:pStyle w:val="Odrka1-2-"/>
      </w:pPr>
      <w:r>
        <w:t xml:space="preserve">prokázat zkušenost s plněním </w:t>
      </w:r>
      <w:r w:rsidRPr="007367E7">
        <w:rPr>
          <w:b/>
        </w:rPr>
        <w:t>alespoň jedné zakázky</w:t>
      </w:r>
      <w:r w:rsidR="008067C0">
        <w:t xml:space="preserve">, jejímž předmětem bylo zpracování </w:t>
      </w:r>
      <w:r w:rsidR="008067C0" w:rsidRPr="00BF7B30">
        <w:t>hodnocení vlivu záměru nebo koncepce dopravní liniové stavby celostátního významu na životní prostředí</w:t>
      </w:r>
      <w:r w:rsidR="008067C0">
        <w:t xml:space="preserve"> </w:t>
      </w:r>
      <w:r w:rsidR="008067C0" w:rsidRPr="00BF7B30">
        <w:t>(např. dráha železniční celostátní, dálnice a</w:t>
      </w:r>
      <w:r w:rsidR="008067C0">
        <w:t> </w:t>
      </w:r>
      <w:r w:rsidR="00254D3C">
        <w:t xml:space="preserve">silnice I. třídy), </w:t>
      </w:r>
      <w:r w:rsidR="00254D3C" w:rsidRPr="00254D3C">
        <w:t>přičemž se musí jednat o zakázku dokončenou v posledních 5 letech před zahájením zadávacího řízení; pokud byla referovaná činnost součástí rozsáhlejšího plnění pro objednatele služby, postačí, pokud je dokončeno plnění v rozsahu referované činnosti;</w:t>
      </w:r>
    </w:p>
    <w:p w14:paraId="5D094CFE" w14:textId="77777777" w:rsidR="009E1AEE" w:rsidRPr="0034657D" w:rsidRDefault="009E1AEE" w:rsidP="0077382B">
      <w:pPr>
        <w:pStyle w:val="Odstavec1-1a"/>
        <w:numPr>
          <w:ilvl w:val="0"/>
          <w:numId w:val="16"/>
        </w:numPr>
        <w:rPr>
          <w:b/>
        </w:rPr>
      </w:pPr>
      <w:r w:rsidRPr="0034657D">
        <w:rPr>
          <w:b/>
        </w:rPr>
        <w:t xml:space="preserve">specialista na </w:t>
      </w:r>
      <w:r w:rsidR="00BF7B30" w:rsidRPr="0034657D">
        <w:rPr>
          <w:b/>
        </w:rPr>
        <w:t>dopravní technologii</w:t>
      </w:r>
    </w:p>
    <w:p w14:paraId="48DB98B2" w14:textId="77777777" w:rsidR="00355D2A" w:rsidRPr="0034657D" w:rsidRDefault="009E1AEE" w:rsidP="00355D2A">
      <w:pPr>
        <w:pStyle w:val="Odrka1-2-"/>
      </w:pPr>
      <w:r w:rsidRPr="0034657D">
        <w:t xml:space="preserve">vysokoškolské vzdělání; </w:t>
      </w:r>
    </w:p>
    <w:p w14:paraId="2B7DB823" w14:textId="77777777" w:rsidR="00355D2A" w:rsidRPr="0034657D" w:rsidRDefault="009E1AEE" w:rsidP="00355D2A">
      <w:pPr>
        <w:pStyle w:val="Odrka1-2-"/>
      </w:pPr>
      <w:r w:rsidRPr="0034657D">
        <w:t>nejméně 5 let praxe v</w:t>
      </w:r>
      <w:r w:rsidR="00BF7B30" w:rsidRPr="0034657D">
        <w:t> oblasti dopravního projektování</w:t>
      </w:r>
      <w:r w:rsidRPr="0034657D">
        <w:t>;</w:t>
      </w:r>
    </w:p>
    <w:p w14:paraId="110DD788" w14:textId="1A1DD3CD" w:rsidR="00C227CD" w:rsidRPr="0034657D" w:rsidRDefault="00C227CD" w:rsidP="00BF7B30">
      <w:pPr>
        <w:pStyle w:val="Odrka1-2-"/>
      </w:pPr>
      <w:r w:rsidRPr="00651F37">
        <w:rPr>
          <w:rFonts w:cs="Arial"/>
          <w:bCs/>
        </w:rPr>
        <w:t xml:space="preserve">prokázat zkušenost s plněním </w:t>
      </w:r>
      <w:r w:rsidRPr="007367E7">
        <w:rPr>
          <w:rFonts w:cs="Arial"/>
          <w:b/>
          <w:bCs/>
        </w:rPr>
        <w:t>alespoň jedné zakázky</w:t>
      </w:r>
      <w:r w:rsidRPr="00651F37">
        <w:rPr>
          <w:rFonts w:cs="Arial"/>
          <w:bCs/>
        </w:rPr>
        <w:t xml:space="preserve"> na </w:t>
      </w:r>
      <w:r w:rsidRPr="00651F37">
        <w:rPr>
          <w:rFonts w:cs="Calibri"/>
        </w:rPr>
        <w:t xml:space="preserve">projektové </w:t>
      </w:r>
      <w:r w:rsidRPr="00651F37">
        <w:rPr>
          <w:rFonts w:cs="Arial"/>
          <w:bCs/>
        </w:rPr>
        <w:t xml:space="preserve">práce spočívající ve zpracování dokumentace pro stavby železničních drah ve stupni SP nebo ZP nebo DUR nebo DSP nebo DSP+PDPS nebo DUSP nebo DUSP+PDPS </w:t>
      </w:r>
      <w:r w:rsidRPr="007367E7">
        <w:rPr>
          <w:rFonts w:cs="Arial"/>
          <w:b/>
          <w:bCs/>
        </w:rPr>
        <w:t>ve funkci</w:t>
      </w:r>
      <w:r w:rsidR="00651F37" w:rsidRPr="007367E7">
        <w:rPr>
          <w:rFonts w:cs="Arial"/>
          <w:b/>
          <w:bCs/>
        </w:rPr>
        <w:t xml:space="preserve"> specialisty na dopravní technologii</w:t>
      </w:r>
      <w:r w:rsidR="00651F37" w:rsidRPr="00651F37">
        <w:rPr>
          <w:rFonts w:cs="Arial"/>
          <w:bCs/>
        </w:rPr>
        <w:t xml:space="preserve"> </w:t>
      </w:r>
      <w:r w:rsidR="00651F37">
        <w:rPr>
          <w:rFonts w:cs="Arial"/>
          <w:bCs/>
        </w:rPr>
        <w:t xml:space="preserve">zahrnující </w:t>
      </w:r>
      <w:r w:rsidR="00651F37" w:rsidRPr="007367E7">
        <w:rPr>
          <w:b/>
        </w:rPr>
        <w:t>zpracování návrhu dopravní technologie</w:t>
      </w:r>
      <w:r w:rsidR="00651F37" w:rsidRPr="0034657D">
        <w:t xml:space="preserve"> v železniční dopravě</w:t>
      </w:r>
      <w:r w:rsidR="00651F37">
        <w:t xml:space="preserve"> </w:t>
      </w:r>
      <w:r w:rsidR="00651F37" w:rsidRPr="007367E7">
        <w:rPr>
          <w:b/>
        </w:rPr>
        <w:t xml:space="preserve">a </w:t>
      </w:r>
      <w:r w:rsidR="00651F37" w:rsidRPr="003714FC">
        <w:rPr>
          <w:rFonts w:asciiTheme="majorHAnsi" w:hAnsiTheme="majorHAnsi" w:cs="Calibri"/>
          <w:b/>
        </w:rPr>
        <w:t>tvorbu a zpracování dynamických výpočtů a dynamiky jízdy železničních vozidel</w:t>
      </w:r>
      <w:r w:rsidR="00651F37" w:rsidRPr="003714FC">
        <w:rPr>
          <w:rFonts w:asciiTheme="majorHAnsi" w:hAnsiTheme="majorHAnsi" w:cs="Calibri"/>
        </w:rPr>
        <w:t xml:space="preserve"> </w:t>
      </w:r>
      <w:r w:rsidRPr="003714FC">
        <w:rPr>
          <w:rFonts w:cs="Arial"/>
          <w:bCs/>
        </w:rPr>
        <w:t>s</w:t>
      </w:r>
      <w:r w:rsidR="00651F37" w:rsidRPr="003714FC">
        <w:rPr>
          <w:rFonts w:cs="Arial"/>
          <w:bCs/>
        </w:rPr>
        <w:t> </w:t>
      </w:r>
      <w:r w:rsidRPr="003714FC">
        <w:rPr>
          <w:rFonts w:cs="Arial"/>
          <w:bCs/>
        </w:rPr>
        <w:t xml:space="preserve">hodnotou zakázky na projektové práce ve stupni SP nebo ZP nejméně </w:t>
      </w:r>
      <w:r w:rsidR="00B40662" w:rsidRPr="003714FC">
        <w:rPr>
          <w:rFonts w:cs="Arial"/>
          <w:b/>
          <w:bCs/>
        </w:rPr>
        <w:t>4</w:t>
      </w:r>
      <w:r w:rsidRPr="003714FC">
        <w:rPr>
          <w:rFonts w:cs="Arial"/>
          <w:b/>
          <w:bCs/>
        </w:rPr>
        <w:t xml:space="preserve"> 000 000,- Kč </w:t>
      </w:r>
      <w:r w:rsidRPr="003714FC">
        <w:rPr>
          <w:rFonts w:cs="Arial"/>
          <w:bCs/>
        </w:rPr>
        <w:t xml:space="preserve">bez DPH nebo s hodnotou zakázky na projektové práce ve stupni DUR nebo DSP nebo DSP+PDPS nebo DUSP nebo DUSP+ PDPS nejméně </w:t>
      </w:r>
      <w:r w:rsidR="00B40662" w:rsidRPr="003714FC">
        <w:rPr>
          <w:rFonts w:cs="Arial"/>
          <w:b/>
          <w:bCs/>
        </w:rPr>
        <w:t>10</w:t>
      </w:r>
      <w:r w:rsidRPr="003714FC">
        <w:rPr>
          <w:rFonts w:cs="Arial"/>
          <w:b/>
          <w:bCs/>
        </w:rPr>
        <w:t xml:space="preserve"> 000 000,- Kč</w:t>
      </w:r>
      <w:r w:rsidR="000D4FB6" w:rsidRPr="003714FC">
        <w:rPr>
          <w:rFonts w:cs="Arial"/>
          <w:bCs/>
        </w:rPr>
        <w:t xml:space="preserve"> bez DPH</w:t>
      </w:r>
      <w:r w:rsidRPr="003714FC">
        <w:rPr>
          <w:rFonts w:cs="Arial"/>
          <w:bCs/>
        </w:rPr>
        <w:t xml:space="preserve">, </w:t>
      </w:r>
      <w:r w:rsidR="00651F37" w:rsidRPr="003714FC">
        <w:t xml:space="preserve">přičemž se musí jednat o zakázku dokončenou </w:t>
      </w:r>
      <w:r w:rsidR="00651F37" w:rsidRPr="003714FC">
        <w:rPr>
          <w:rFonts w:cs="Arial"/>
          <w:bCs/>
        </w:rPr>
        <w:t xml:space="preserve">v posledních 5 letech před zahájením zadávacího řízení; </w:t>
      </w:r>
      <w:r w:rsidR="00651F37" w:rsidRPr="003714FC">
        <w:t xml:space="preserve">pokud byla referovaná činnost součástí rozsáhlejšího plnění pro objednatele služby, postačí, pokud je dokončeno plnění </w:t>
      </w:r>
      <w:r w:rsidR="00651F37" w:rsidRPr="00986A19">
        <w:t>v rozsahu referované činnosti</w:t>
      </w:r>
      <w:r w:rsidR="00566F5E">
        <w:t>;</w:t>
      </w:r>
    </w:p>
    <w:p w14:paraId="5B123474" w14:textId="77777777" w:rsidR="009E1AEE" w:rsidRPr="0034657D" w:rsidRDefault="009E1AEE" w:rsidP="0077382B">
      <w:pPr>
        <w:pStyle w:val="Odstavec1-1a"/>
        <w:numPr>
          <w:ilvl w:val="0"/>
          <w:numId w:val="16"/>
        </w:numPr>
        <w:rPr>
          <w:b/>
        </w:rPr>
      </w:pPr>
      <w:r w:rsidRPr="0034657D">
        <w:rPr>
          <w:b/>
        </w:rPr>
        <w:t xml:space="preserve">specialista na </w:t>
      </w:r>
      <w:r w:rsidR="00022602">
        <w:rPr>
          <w:b/>
        </w:rPr>
        <w:t xml:space="preserve">přepravní prognózu a </w:t>
      </w:r>
      <w:r w:rsidR="00BF7B30" w:rsidRPr="0034657D">
        <w:rPr>
          <w:b/>
        </w:rPr>
        <w:t>dopravní modelování</w:t>
      </w:r>
    </w:p>
    <w:p w14:paraId="64731AE2" w14:textId="77777777" w:rsidR="00355D2A" w:rsidRPr="0034657D" w:rsidRDefault="009E1AEE" w:rsidP="00355D2A">
      <w:pPr>
        <w:pStyle w:val="Odrka1-2-"/>
      </w:pPr>
      <w:r w:rsidRPr="0034657D">
        <w:t xml:space="preserve">vysokoškolské vzdělání; </w:t>
      </w:r>
    </w:p>
    <w:p w14:paraId="2EDB3AA7" w14:textId="77777777" w:rsidR="00355D2A" w:rsidRPr="0034657D" w:rsidRDefault="009E1AEE" w:rsidP="00355D2A">
      <w:pPr>
        <w:pStyle w:val="Odrka1-2-"/>
      </w:pPr>
      <w:r w:rsidRPr="0034657D">
        <w:t>nejméně 5 let praxe v</w:t>
      </w:r>
      <w:r w:rsidR="00464B26" w:rsidRPr="0034657D">
        <w:t> oblasti dopravního modelování</w:t>
      </w:r>
      <w:r w:rsidRPr="0034657D">
        <w:t xml:space="preserve">; </w:t>
      </w:r>
    </w:p>
    <w:p w14:paraId="2B65D762" w14:textId="1139034D" w:rsidR="00313E2A" w:rsidRPr="0034657D" w:rsidRDefault="0055424C" w:rsidP="00464B26">
      <w:pPr>
        <w:pStyle w:val="Odrka1-2-"/>
      </w:pPr>
      <w:r w:rsidRPr="0055424C">
        <w:t xml:space="preserve">prokázat zkušenost s plněním </w:t>
      </w:r>
      <w:r w:rsidRPr="0055424C">
        <w:rPr>
          <w:b/>
          <w:bCs/>
        </w:rPr>
        <w:t>alespoň jedné zakázky</w:t>
      </w:r>
      <w:r w:rsidRPr="0055424C">
        <w:t xml:space="preserve"> na projektové práce spočívající ve zpracování dokumentace pro dopravní stavbu ve stupni SP nebo ZP nebo DUR nebo DSP nebo DSP+PDPS nebo DUSP nebo DUSP+PDPS </w:t>
      </w:r>
      <w:r w:rsidRPr="0055424C">
        <w:rPr>
          <w:b/>
          <w:bCs/>
        </w:rPr>
        <w:t>ve funkci specialisty na přepravní prognózu a dopravní modelování</w:t>
      </w:r>
      <w:r w:rsidRPr="0055424C">
        <w:t xml:space="preserve"> zahrnující </w:t>
      </w:r>
      <w:r w:rsidRPr="0055424C">
        <w:rPr>
          <w:b/>
          <w:bCs/>
        </w:rPr>
        <w:t>zpracování přepravní prognózy a modelu dopravního chování v prostředí multimodálního dopravního modelu</w:t>
      </w:r>
      <w:r w:rsidR="004E27AC">
        <w:rPr>
          <w:b/>
          <w:bCs/>
        </w:rPr>
        <w:t>,</w:t>
      </w:r>
      <w:r w:rsidRPr="0055424C">
        <w:t xml:space="preserve"> jejichž předmětem bylo posouzení železniční dopravy (osobní či nákladní) jako jednoho z posuzovaných dopravních módů v rozsahu dopravní sítě pro oblast o velikosti NUTS 2 (u významných služeb realizovaných mimo EU bude uznána oblast obdobná s NUTS 2 co do počtu obyvatel) s hodnotou zakázky na projektové práce ve stupni SP nebo ZP nejméně </w:t>
      </w:r>
      <w:r w:rsidRPr="0055424C">
        <w:rPr>
          <w:b/>
          <w:bCs/>
        </w:rPr>
        <w:t>4 000 000,- Kč</w:t>
      </w:r>
      <w:r w:rsidRPr="0055424C">
        <w:t xml:space="preserve"> bez DPH nebo s hodnotou zakázky na projektové práce ve stupni DUR nebo DSP nebo DSP+PDPS nebo DUSP nebo DUSP+PDPS nejméně </w:t>
      </w:r>
      <w:r w:rsidRPr="0055424C">
        <w:rPr>
          <w:b/>
          <w:bCs/>
        </w:rPr>
        <w:t>10 000 000,- Kč</w:t>
      </w:r>
      <w:r w:rsidRPr="0055424C">
        <w:t xml:space="preserve"> bez DPH, přičemž se musí jednat o zakázku dokončenou v posledních 10 letech před zahájením zadávacího řízení; pokud byla referovaná činnost součástí rozsáhlejšího plnění pro objednatele služby, postačí, pokud je dokončeno plnění v rozsahu referované činnosti.</w:t>
      </w:r>
    </w:p>
    <w:p w14:paraId="7D04A5B6"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36563286" w14:textId="77777777" w:rsidR="009E1AEE" w:rsidRPr="009E2F67" w:rsidRDefault="009E1AEE" w:rsidP="009E1AEE">
      <w:pPr>
        <w:pStyle w:val="Textbezslovn"/>
      </w:pPr>
      <w:r w:rsidRPr="006B09B1">
        <w:t xml:space="preserve">V souvislosti s požadavky na zkušenost specialisty na </w:t>
      </w:r>
      <w:r w:rsidR="006B09B1" w:rsidRPr="006B09B1">
        <w:t xml:space="preserve">ekonomickou </w:t>
      </w:r>
      <w:r w:rsidR="006B09B1" w:rsidRPr="009E2F67">
        <w:t xml:space="preserve">analýzu </w:t>
      </w:r>
      <w:r w:rsidRPr="009E2F67">
        <w:t>zadavatel upřesňuje následující pojmy:</w:t>
      </w:r>
      <w:r w:rsidR="00020AF4" w:rsidRPr="009E2F67">
        <w:t xml:space="preserve"> </w:t>
      </w:r>
    </w:p>
    <w:p w14:paraId="23DD1ED1" w14:textId="77777777" w:rsidR="009E1AEE" w:rsidRPr="006B09B1" w:rsidRDefault="009E1AEE" w:rsidP="00355D2A">
      <w:pPr>
        <w:pStyle w:val="Odrka1-1"/>
      </w:pPr>
      <w:r w:rsidRPr="009E2F67">
        <w:t xml:space="preserve">Záměrem projektu se rozumí dokumentace, která časově, věcně a </w:t>
      </w:r>
      <w:r w:rsidRPr="006B09B1">
        <w:t>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74F3ED1F" w14:textId="77777777" w:rsidR="009E1AEE" w:rsidRPr="006B09B1" w:rsidRDefault="009E1AEE" w:rsidP="00425C93">
      <w:pPr>
        <w:pStyle w:val="Odrka1-1"/>
      </w:pPr>
      <w:r w:rsidRPr="006B09B1">
        <w:t>Studií proveditelnosti se rozumí komplexní studie, která slouží (i) k posouzení reálnosti a proveditelnosti stavby železničních drah celostátních nebo regionálních jak po stránce technické a finanční, tak i po stránce marketingové, provozní a</w:t>
      </w:r>
      <w:r w:rsidR="009901C6">
        <w:t> </w:t>
      </w:r>
      <w:r w:rsidRPr="006B09B1">
        <w:t>personální, ke zhodnocení efektivnosti využití předpokládaných finančních prostředků včetně hodnocení ekonomické efektivnosti pro dodavatele podle metodických pokynů uvedených v bodě 8.5 těchto Pokynů u osoby specialisty na</w:t>
      </w:r>
      <w:r w:rsidR="009901C6">
        <w:t> </w:t>
      </w:r>
      <w:r w:rsidR="00425C93" w:rsidRPr="00425C93">
        <w:t>ekonomickou analýzu</w:t>
      </w:r>
      <w:r w:rsidRPr="006B09B1">
        <w:t>,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4CDCBD1D" w14:textId="77777777" w:rsidR="009E1AEE" w:rsidRPr="006B09B1" w:rsidRDefault="009E1AEE" w:rsidP="00355D2A">
      <w:pPr>
        <w:pStyle w:val="Odrka1-1"/>
      </w:pPr>
      <w:r w:rsidRPr="006B09B1">
        <w:t>Projektovou žá</w:t>
      </w:r>
      <w:r w:rsidRPr="006B09B1">
        <w:rPr>
          <w:rStyle w:val="Odrka1-1Char"/>
        </w:rPr>
        <w:t xml:space="preserve">dostí o spolufinancování z prostředků EU se rozumí </w:t>
      </w:r>
      <w:r w:rsidRPr="006B09B1">
        <w:t>dokumentace</w:t>
      </w:r>
      <w:r w:rsidRPr="006B09B1">
        <w:rPr>
          <w:rStyle w:val="Odrka1-1Char"/>
        </w:rPr>
        <w:t>, která slouží</w:t>
      </w:r>
      <w:r w:rsidRPr="006B09B1">
        <w:t xml:space="preserve"> k zajištění finančních prostředků pro financování stavby ze zdrojů EU a</w:t>
      </w:r>
      <w:r w:rsidR="009901C6">
        <w:t> </w:t>
      </w:r>
      <w:r w:rsidRPr="006B09B1">
        <w:t>jejíž podoba je definována příslušným dotačním programem, např. OPD, nástroj CEF.</w:t>
      </w:r>
    </w:p>
    <w:p w14:paraId="4B4FEF4E" w14:textId="77777777" w:rsidR="009E1AEE" w:rsidRPr="006B09B1" w:rsidRDefault="009E1AEE" w:rsidP="00355D2A">
      <w:pPr>
        <w:pStyle w:val="Odrka1-1"/>
      </w:pPr>
      <w:r w:rsidRPr="006B09B1">
        <w:t>Celkovými investičními náklady stavby (CIN) se rozumí souhrn nákladů na</w:t>
      </w:r>
      <w:r w:rsidR="009901C6">
        <w:t> </w:t>
      </w:r>
      <w:r w:rsidRPr="006B09B1">
        <w:t>přípravu, celkové zabezpečení a realizaci stavby včetně rezervních položek na</w:t>
      </w:r>
      <w:r w:rsidR="009901C6">
        <w:t> </w:t>
      </w:r>
      <w:r w:rsidRPr="006B09B1">
        <w:t>nepředvídatelné činnosti hrazené z plánovaných investičních zdrojů. Do CIN nejsou zahrnuté náklady provozní a příjmy generované stavbou.</w:t>
      </w:r>
    </w:p>
    <w:p w14:paraId="549C6125" w14:textId="42EC7058" w:rsidR="009E1AEE" w:rsidRPr="006B09B1" w:rsidRDefault="009E1AEE" w:rsidP="00355D2A">
      <w:pPr>
        <w:pStyle w:val="Odrka1-1"/>
      </w:pPr>
      <w:r w:rsidRPr="006B09B1">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r w:rsidR="00861BF8" w:rsidRPr="00861BF8">
        <w:t>Velkým projektem se ve smyslu Směrnice č. V-2/2012, změna č. 5 rozumí stavba (soubor staveb, technologie), jejíž celkové náklady bez DPH přesáhnou 1,8 mld. Kč (za předpokladu, že DPH není pro příslušného investora způsobilým výdajem).</w:t>
      </w:r>
    </w:p>
    <w:p w14:paraId="0E47B22B" w14:textId="77777777" w:rsidR="009E1AEE" w:rsidRDefault="009E1AEE" w:rsidP="009E1AEE">
      <w:pPr>
        <w:pStyle w:val="Textbezslovn"/>
      </w:pPr>
      <w:r w:rsidRPr="006B09B1">
        <w:t>Seznam odborného personálu dodavatele zadavatel</w:t>
      </w:r>
      <w:r>
        <w:t xml:space="preserve">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w:t>
      </w:r>
      <w:r w:rsidR="009901C6">
        <w:t> </w:t>
      </w:r>
      <w:r>
        <w:t>příslušném sloupci v Příloze č. 5 těchto Pokynů a rovněž v profesním životopisu. V</w:t>
      </w:r>
      <w:r w:rsidR="009901C6">
        <w:t> </w:t>
      </w:r>
      <w:r>
        <w:t>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6F8ADA69" w14:textId="2CF804FE" w:rsidR="009E1AEE" w:rsidRPr="009E2F67" w:rsidRDefault="009E1AEE" w:rsidP="009E1AEE">
      <w:pPr>
        <w:pStyle w:val="Textbezslovn"/>
      </w:pPr>
      <w:r w:rsidRPr="009E2F67">
        <w:t xml:space="preserve">Zadavatel si vyhrazuje právo ověřit pravdivost údajů o zkušenostech </w:t>
      </w:r>
      <w:r w:rsidR="001831F1" w:rsidRPr="009E2F67">
        <w:t xml:space="preserve">členů odborného personálu </w:t>
      </w:r>
      <w:r w:rsidRPr="009E2F67">
        <w:t>vedoucího týmu</w:t>
      </w:r>
      <w:r w:rsidR="009E2F67" w:rsidRPr="009E2F67">
        <w:t>,</w:t>
      </w:r>
      <w:r w:rsidRPr="009E2F67">
        <w:t xml:space="preserve"> specialisty na </w:t>
      </w:r>
      <w:r w:rsidR="009E2F67" w:rsidRPr="009E2F67">
        <w:t xml:space="preserve">ekonomickou analýzu, </w:t>
      </w:r>
      <w:r w:rsidR="00861BF8" w:rsidRPr="00861BF8">
        <w:t>specialist</w:t>
      </w:r>
      <w:r w:rsidR="00861BF8">
        <w:t>y</w:t>
      </w:r>
      <w:r w:rsidR="00861BF8" w:rsidRPr="00861BF8">
        <w:t xml:space="preserve"> na projektování dopravních staveb</w:t>
      </w:r>
      <w:r w:rsidR="00861BF8">
        <w:t xml:space="preserve">, </w:t>
      </w:r>
      <w:r w:rsidR="00861BF8" w:rsidRPr="00861BF8">
        <w:t>specialist</w:t>
      </w:r>
      <w:r w:rsidR="00861BF8">
        <w:t>y</w:t>
      </w:r>
      <w:r w:rsidR="00861BF8" w:rsidRPr="00861BF8">
        <w:t xml:space="preserve"> na životní prostředí</w:t>
      </w:r>
      <w:r w:rsidR="00861BF8">
        <w:t xml:space="preserve">, </w:t>
      </w:r>
      <w:r w:rsidR="009E2F67" w:rsidRPr="009E2F67">
        <w:t>specialisty na dopravní technologii a specialisty na přepravní prognózu a dopravní modelování</w:t>
      </w:r>
      <w:r w:rsidRPr="009E2F67">
        <w:t>,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p>
    <w:p w14:paraId="3CE9D03A"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70E61211"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54FFD94"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28BFE3B8" w14:textId="77777777" w:rsidR="0035531B" w:rsidRPr="0006499F" w:rsidRDefault="0035531B" w:rsidP="0035531B">
      <w:pPr>
        <w:pStyle w:val="Text1-1"/>
        <w:rPr>
          <w:rStyle w:val="Tun9b"/>
        </w:rPr>
      </w:pPr>
      <w:r w:rsidRPr="0006499F">
        <w:rPr>
          <w:rStyle w:val="Tun9b"/>
        </w:rPr>
        <w:t>Požadavek na prokázání kvalifikace poddodavatele</w:t>
      </w:r>
    </w:p>
    <w:p w14:paraId="648FD239"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7C80C06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26123C0"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3A566C7"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B6494AB"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6CA83CAF"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0D2CFA3E"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88C8F6"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47922DD4"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DF4FB27"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4A53D88A"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0DA70A04"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C37F3CC"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6990C9B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7297BEA2"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4279336E"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3EB6D010"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0658CC22" w14:textId="77777777"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179BF16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4897122"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7C60855"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433A7CB2" w14:textId="77777777" w:rsidR="0035531B" w:rsidRDefault="0035531B" w:rsidP="0006499F">
      <w:pPr>
        <w:pStyle w:val="Textbezslovn"/>
      </w:pPr>
      <w:r>
        <w:t>Dodavatel je</w:t>
      </w:r>
      <w:r w:rsidR="00092CC9">
        <w:t xml:space="preserve"> v </w:t>
      </w:r>
      <w:r>
        <w:t>takovém případě povinen zadavateli předložit:</w:t>
      </w:r>
    </w:p>
    <w:p w14:paraId="35CE8E02" w14:textId="77777777" w:rsidR="0035531B" w:rsidRDefault="0035531B" w:rsidP="0006499F">
      <w:pPr>
        <w:pStyle w:val="Odrka1-1"/>
      </w:pPr>
      <w:r>
        <w:t>doklady</w:t>
      </w:r>
      <w:r w:rsidR="00092CC9">
        <w:t xml:space="preserve"> o </w:t>
      </w:r>
      <w:r>
        <w:t>splnění základní způsobilosti podle § 74 ZZVZ jinou sobou,</w:t>
      </w:r>
    </w:p>
    <w:p w14:paraId="502AB84B" w14:textId="77777777" w:rsidR="0035531B" w:rsidRDefault="0035531B" w:rsidP="0006499F">
      <w:pPr>
        <w:pStyle w:val="Odrka1-1"/>
      </w:pPr>
      <w:r>
        <w:t xml:space="preserve">doklady prokazující splnění profesní způsobilosti podle § 77 odst. 1 ZZVZ jinou osobou, </w:t>
      </w:r>
    </w:p>
    <w:p w14:paraId="11ECFFB9" w14:textId="77777777" w:rsidR="0035531B" w:rsidRDefault="0035531B" w:rsidP="0006499F">
      <w:pPr>
        <w:pStyle w:val="Odrka1-1"/>
      </w:pPr>
      <w:r>
        <w:t>doklady prokazující splnění chybějící části kvalifikace prostřednictvím jiné osoby a</w:t>
      </w:r>
    </w:p>
    <w:p w14:paraId="4C1B13F4"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D956E0"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DE6A40B"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54301D93"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4EB799A" w14:textId="288A73D3"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46D786E0" w14:textId="77777777" w:rsidR="00FA0C3B" w:rsidRDefault="00FA0C3B" w:rsidP="00FA0C3B">
      <w:pPr>
        <w:pStyle w:val="Textbezslovn"/>
        <w:spacing w:after="0"/>
      </w:pPr>
      <w:r>
        <w:t xml:space="preserve">Dodavatel není oprávněn prokazovat splnění kvalifikace prostřednictvím poddodavatele u těch částí veřejné zakázky, u kterých si zadavatel vyhradil ve smyslu § 105 odst. 2  ZZVZ, že musí být plněny vlastními prostředky dodavatele. </w:t>
      </w:r>
      <w:r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14:paraId="628A3A8B" w14:textId="63554AEB" w:rsidR="00FA0C3B" w:rsidRDefault="00FA0C3B" w:rsidP="0006499F">
      <w:pPr>
        <w:pStyle w:val="Textbezslovn"/>
      </w:pPr>
    </w:p>
    <w:p w14:paraId="68A4E3AE" w14:textId="77777777" w:rsidR="0035531B" w:rsidRDefault="0035531B" w:rsidP="00193D8F">
      <w:pPr>
        <w:pStyle w:val="Nadpis1-1"/>
      </w:pPr>
      <w:bookmarkStart w:id="14" w:name="_Toc71720786"/>
      <w:r>
        <w:t>DALŠÍ INFORMACE/DOKUMENTY PŘEDKLÁDANÉ DODAVATELEM</w:t>
      </w:r>
      <w:r w:rsidR="00092CC9">
        <w:t xml:space="preserve"> v </w:t>
      </w:r>
      <w:r>
        <w:t>NABÍDCE</w:t>
      </w:r>
      <w:bookmarkEnd w:id="14"/>
    </w:p>
    <w:p w14:paraId="18BF8924"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06FCF862"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31D173F6"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4B5A6C39" w14:textId="13033D52"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w:t>
      </w:r>
      <w:r w:rsidR="0035531B">
        <w:t xml:space="preserve">. </w:t>
      </w:r>
    </w:p>
    <w:p w14:paraId="66F6A7F6" w14:textId="77777777" w:rsidR="0035531B" w:rsidRDefault="0035531B" w:rsidP="0035531B">
      <w:pPr>
        <w:pStyle w:val="Text1-1"/>
      </w:pPr>
      <w:r>
        <w:t>Podání nabídky společně několika dodavateli:</w:t>
      </w:r>
    </w:p>
    <w:p w14:paraId="1F967FB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6BAEE9F8"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3052C269"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1F8FE99"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784C2638" w14:textId="77777777" w:rsidR="0035531B" w:rsidRPr="0060115D" w:rsidRDefault="0035531B" w:rsidP="0035531B">
      <w:pPr>
        <w:pStyle w:val="Text1-1"/>
        <w:rPr>
          <w:rStyle w:val="Tun9b"/>
        </w:rPr>
      </w:pPr>
      <w:r w:rsidRPr="0060115D">
        <w:rPr>
          <w:rStyle w:val="Tun9b"/>
        </w:rPr>
        <w:t>Poddodavatelské omezení</w:t>
      </w:r>
    </w:p>
    <w:p w14:paraId="6A9E931D" w14:textId="4F158A24" w:rsidR="00FA0C3B" w:rsidRDefault="00FA0C3B" w:rsidP="00FA0C3B">
      <w:pPr>
        <w:pStyle w:val="Odrka1-1"/>
      </w:pPr>
      <w:r w:rsidRPr="00AD3565">
        <w:t>Zadavatel si dle § 105 odst. 2 ZZVZ vyhrazuje požadavek, že níže uvedené významné činnosti při plnění veřejné zakázky musí být plněny přímo vybraným dodavatelem (resp. některým z dodavatelů, kteří případně podali nabídku v rámci společné účasti), tzn.</w:t>
      </w:r>
      <w:r>
        <w:t xml:space="preserve"> </w:t>
      </w:r>
      <w:r w:rsidRPr="00AD3565">
        <w:t>že části plnění veřejné zakázky věcně odpovídající níže uvedeným oborům či činnostem musí být prováděny vlastními prostředky dodavatele</w:t>
      </w:r>
      <w:r>
        <w:t>:</w:t>
      </w:r>
    </w:p>
    <w:p w14:paraId="7141E2BA" w14:textId="3E9DA5C7" w:rsidR="00FA0C3B" w:rsidRDefault="00FA0C3B" w:rsidP="00FA0C3B">
      <w:pPr>
        <w:pStyle w:val="Odrka1-2-"/>
      </w:pPr>
      <w:r w:rsidRPr="00FA0C3B">
        <w:t xml:space="preserve">veškeré činnosti prováděné osobami v pozici vedoucí </w:t>
      </w:r>
      <w:r w:rsidR="00B316FB">
        <w:t>týmu</w:t>
      </w:r>
      <w:r w:rsidRPr="00FA0C3B">
        <w:t xml:space="preserve"> a specialist</w:t>
      </w:r>
      <w:r>
        <w:t>a</w:t>
      </w:r>
      <w:r w:rsidRPr="00FA0C3B">
        <w:t xml:space="preserve"> na přepravní</w:t>
      </w:r>
      <w:r>
        <w:t xml:space="preserve"> prognózu a dopravní modelování.</w:t>
      </w:r>
    </w:p>
    <w:p w14:paraId="68F36F12" w14:textId="77777777" w:rsidR="00AE21DD" w:rsidRDefault="00AE21DD" w:rsidP="00AE21DD">
      <w:pPr>
        <w:pStyle w:val="Odrka1-1"/>
      </w:pPr>
      <w:r w:rsidRPr="00CD1C73">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w:t>
      </w:r>
      <w:r>
        <w:t>.</w:t>
      </w:r>
    </w:p>
    <w:p w14:paraId="5DF8E406" w14:textId="390A95C4" w:rsidR="00AE21DD" w:rsidRDefault="00AE21DD" w:rsidP="00AE21DD">
      <w:pPr>
        <w:pStyle w:val="Odrka1-1"/>
      </w:pPr>
      <w:r w:rsidRPr="00CD1C73">
        <w:t>Výše uvedené vyhrazené části plnění veřejné zakázky jsou tvořeny činnostmi, jejichž plnění má zásadní vliv na kvalitu a rozsah zadavatelem požadovaných prací, tj. zadavatel je považuje za zásadní z pohledu realizace veřejné zakázky.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zakázky nebylo plněno poddodavatelem, ale dodavatelem, vůči kterému může zadavatel na základě uzavřené smlouvy o dílo uplatňovat přímý vliv</w:t>
      </w:r>
      <w:r>
        <w:t>.</w:t>
      </w:r>
    </w:p>
    <w:p w14:paraId="305095E5" w14:textId="62813737" w:rsidR="00AE21DD" w:rsidRPr="00AE21DD" w:rsidRDefault="00AE21DD" w:rsidP="00AE21DD">
      <w:pPr>
        <w:pStyle w:val="Odrka1-1"/>
      </w:pPr>
      <w:r w:rsidRPr="00CD1C73">
        <w:t xml:space="preserve">Zadavatel v souladu se ZZVZ a s účelem zadavatelem provedené výhrady uvedené výše v tomto článku 9.3 označuje níže ty požadavky na prokázání kvalifikace, které svým obsahem odpovídají rozsahu, v němž je plnění veřejné zakázky postupem dle </w:t>
      </w:r>
      <w:r w:rsidRPr="00AE21DD">
        <w:t>§ 105 odst. 2 ZZVZ vyhrazeno. Splnění těchto požadavků na prokázání kvalifikace tedy nesmí být postupem dle § 83 ZZVZ prokazováno prostřednictvím poddodavatelů:</w:t>
      </w:r>
    </w:p>
    <w:p w14:paraId="73CD985A" w14:textId="40ED950A" w:rsidR="00AE21DD" w:rsidRPr="00AE21DD" w:rsidRDefault="00AE21DD" w:rsidP="00AE21DD">
      <w:pPr>
        <w:pStyle w:val="Odrka1-2-"/>
      </w:pPr>
      <w:r w:rsidRPr="00AE21DD">
        <w:t xml:space="preserve">požadavek kritéria technické kvalifikace na předložení seznamu odborného personálu dodavatele v rozsahu funkcí vedoucího </w:t>
      </w:r>
      <w:r w:rsidR="00B316FB">
        <w:t>týmu</w:t>
      </w:r>
      <w:r w:rsidRPr="00AE21DD">
        <w:t xml:space="preserve"> a specialisty na přepravní prognózu a dopravní modelování.</w:t>
      </w:r>
    </w:p>
    <w:p w14:paraId="24187C4C" w14:textId="77777777" w:rsidR="00BC6D2B" w:rsidRPr="00AE21DD" w:rsidRDefault="00465FDD" w:rsidP="00465FDD">
      <w:pPr>
        <w:pStyle w:val="Text1-1"/>
      </w:pPr>
      <w:r w:rsidRPr="00AE21DD">
        <w:t>Návrh smlouvy na plnění této veřejné zakázky</w:t>
      </w:r>
      <w:r w:rsidR="00BC6D2B" w:rsidRPr="00AE21DD">
        <w:t>:</w:t>
      </w:r>
    </w:p>
    <w:p w14:paraId="5A65457A" w14:textId="77777777" w:rsidR="00465FDD" w:rsidRDefault="00465FDD" w:rsidP="00465FDD">
      <w:pPr>
        <w:pStyle w:val="Odrka1-1"/>
      </w:pPr>
      <w:r w:rsidRPr="00AE21DD">
        <w:t>Dodavatel je povinen podat pouze jediný návrh smlouvy na plnění této veřejné zakázky. Závazné požadavky zadavatele na obsah smlouvy</w:t>
      </w:r>
      <w:r>
        <w:t xml:space="preserve">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7A27394D" w14:textId="77777777" w:rsidR="00465FDD" w:rsidRDefault="00465FDD" w:rsidP="00AA4EEF">
      <w:pPr>
        <w:pStyle w:val="Odrka1-2-"/>
      </w:pPr>
      <w:r>
        <w:t>do těla závazného vzoru smlouvy čl. 3.3</w:t>
      </w:r>
      <w:r w:rsidR="002A5F8F">
        <w:t xml:space="preserve"> </w:t>
      </w:r>
      <w:r>
        <w:t>Cenu Díla bez DPH</w:t>
      </w:r>
      <w:r w:rsidR="007367E7">
        <w:t>;</w:t>
      </w:r>
      <w:r w:rsidR="00AA4EEF">
        <w:t xml:space="preserve"> </w:t>
      </w:r>
    </w:p>
    <w:p w14:paraId="4DCE32F6" w14:textId="77777777" w:rsidR="00465FDD" w:rsidRDefault="00465FDD" w:rsidP="00F348C0">
      <w:pPr>
        <w:pStyle w:val="Odrka1-2-"/>
      </w:pPr>
      <w:r>
        <w:t>do Přílohy č. 4 závazného vzoru smlouvy s názvem Rozpis Ceny Díla:</w:t>
      </w:r>
    </w:p>
    <w:p w14:paraId="7A85E819" w14:textId="7E544116" w:rsidR="001831F1" w:rsidRPr="009E2F67" w:rsidRDefault="001831F1" w:rsidP="00F348C0">
      <w:pPr>
        <w:pStyle w:val="Odrka1-3"/>
        <w:numPr>
          <w:ilvl w:val="0"/>
          <w:numId w:val="0"/>
        </w:numPr>
        <w:ind w:left="1531"/>
      </w:pPr>
      <w:r w:rsidRPr="009E2F67">
        <w:t xml:space="preserve">Cenu za zpracování </w:t>
      </w:r>
      <w:r w:rsidR="00DD2B19">
        <w:t>Díla</w:t>
      </w:r>
      <w:r w:rsidRPr="009E2F67">
        <w:t xml:space="preserve"> a Rozpis jednotlivých položek Ceny Díla podle členění na Dílčí etapy zpracování díla,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w:t>
      </w:r>
    </w:p>
    <w:p w14:paraId="7E25F406" w14:textId="77777777" w:rsidR="001831F1" w:rsidRDefault="001831F1" w:rsidP="00F348C0">
      <w:pPr>
        <w:pStyle w:val="Odrka1-3"/>
        <w:numPr>
          <w:ilvl w:val="0"/>
          <w:numId w:val="0"/>
        </w:numPr>
        <w:ind w:left="1531"/>
      </w:pPr>
    </w:p>
    <w:p w14:paraId="110F8E95"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1CDD9C1C" w14:textId="77777777" w:rsidR="0035531B" w:rsidRDefault="0035531B" w:rsidP="00BC6D2B">
      <w:pPr>
        <w:pStyle w:val="Nadpis1-1"/>
      </w:pPr>
      <w:bookmarkStart w:id="15" w:name="_Toc71720787"/>
      <w:r>
        <w:t>JAZYK NABÍDEK</w:t>
      </w:r>
      <w:r w:rsidR="00A56DEC">
        <w:t xml:space="preserve"> A KOMUNIKAČNÍ JAZYK</w:t>
      </w:r>
      <w:bookmarkEnd w:id="15"/>
    </w:p>
    <w:p w14:paraId="7CBA9790"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1D5574C3"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26D23A5" w14:textId="77777777" w:rsidR="0035531B" w:rsidRDefault="0035531B" w:rsidP="00BC6D2B">
      <w:pPr>
        <w:pStyle w:val="Nadpis1-1"/>
      </w:pPr>
      <w:bookmarkStart w:id="16" w:name="_Toc71720788"/>
      <w:r>
        <w:t>OBSAH</w:t>
      </w:r>
      <w:r w:rsidR="00845C50">
        <w:t xml:space="preserve"> a </w:t>
      </w:r>
      <w:r>
        <w:t>PODÁVÁNÍ NABÍDEK</w:t>
      </w:r>
      <w:bookmarkEnd w:id="16"/>
    </w:p>
    <w:p w14:paraId="5FFD63BB"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16E7E144"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58B9A97F" w14:textId="77777777" w:rsidR="0035531B" w:rsidRDefault="0035531B" w:rsidP="0035531B">
      <w:pPr>
        <w:pStyle w:val="Text1-1"/>
      </w:pPr>
      <w:r>
        <w:t>Nabídka bude předložena</w:t>
      </w:r>
      <w:r w:rsidR="00092CC9">
        <w:t xml:space="preserve"> v </w:t>
      </w:r>
      <w:r>
        <w:t>následující struktuře:</w:t>
      </w:r>
    </w:p>
    <w:p w14:paraId="65A84507"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36CF9DC"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06BA1802" w14:textId="77777777" w:rsidR="00F348C0" w:rsidRDefault="00F348C0" w:rsidP="00F348C0">
      <w:pPr>
        <w:pStyle w:val="Odrka1-1"/>
      </w:pPr>
      <w:r>
        <w:t>Plná moc, dohoda o plné moci či pověření, je-li tohoto dokumentu třeba.</w:t>
      </w:r>
    </w:p>
    <w:p w14:paraId="2C37C936"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32EF734"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6BCE76E1" w14:textId="77777777" w:rsidR="00F348C0" w:rsidRDefault="00F348C0" w:rsidP="00F348C0">
      <w:pPr>
        <w:pStyle w:val="Odrka1-1"/>
      </w:pPr>
      <w:r>
        <w:t>Doklady prokazující splnění profesní způsobilosti.</w:t>
      </w:r>
    </w:p>
    <w:p w14:paraId="6AB392A4"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060D95FE"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523FE0C7" w14:textId="77777777" w:rsidR="00F348C0" w:rsidRDefault="00F348C0" w:rsidP="00F348C0">
      <w:pPr>
        <w:pStyle w:val="Odrka1-1"/>
      </w:pPr>
      <w:r>
        <w:t>Údaje o poddodavatelích ve formě formuláře obsaženého v Příloze č. 2 těchto Pokynů.</w:t>
      </w:r>
    </w:p>
    <w:p w14:paraId="779F1246" w14:textId="3D5AE11F"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w:t>
      </w:r>
    </w:p>
    <w:p w14:paraId="2C8CFB6C" w14:textId="77777777" w:rsidR="00F348C0" w:rsidRDefault="00F348C0" w:rsidP="00F348C0">
      <w:pPr>
        <w:pStyle w:val="Odrka1-1"/>
      </w:pPr>
      <w:r>
        <w:t>Doklad o poskytnutí jistoty za nabídku.</w:t>
      </w:r>
    </w:p>
    <w:p w14:paraId="3796189B"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143AB8E5"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2BD3E0B7"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6096CE"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6686643B" w14:textId="77777777" w:rsidR="0035531B" w:rsidRDefault="0035531B" w:rsidP="007038DC">
      <w:pPr>
        <w:pStyle w:val="Nadpis1-1"/>
      </w:pPr>
      <w:bookmarkStart w:id="17" w:name="_Toc71720789"/>
      <w:r>
        <w:t>POŽADAVKY NA ZPRACOVÁNÍ NABÍDKOVÉ CENY</w:t>
      </w:r>
      <w:bookmarkEnd w:id="17"/>
      <w:r>
        <w:t xml:space="preserve"> </w:t>
      </w:r>
    </w:p>
    <w:p w14:paraId="4CC00DF7"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7EE49119" w14:textId="77777777" w:rsidR="00F348C0" w:rsidRDefault="00F348C0" w:rsidP="00F348C0">
      <w:pPr>
        <w:pStyle w:val="Text1-1"/>
      </w:pPr>
      <w:r>
        <w:t>Nabídková cena bude ve smlouvě v čl. 3.3 uvedena následujícím způsobem:</w:t>
      </w:r>
    </w:p>
    <w:p w14:paraId="219F5A27" w14:textId="77777777" w:rsidR="00F348C0" w:rsidRDefault="00F348C0" w:rsidP="00F348C0">
      <w:pPr>
        <w:pStyle w:val="Text1-1"/>
        <w:numPr>
          <w:ilvl w:val="0"/>
          <w:numId w:val="0"/>
        </w:numPr>
        <w:spacing w:after="0"/>
        <w:ind w:left="737"/>
      </w:pPr>
      <w:r>
        <w:t xml:space="preserve">Cena Díla bez DPH: </w:t>
      </w:r>
      <w:r>
        <w:tab/>
        <w:t>"[VLOŽÍ ZHOTOVITEL]" Kč</w:t>
      </w:r>
    </w:p>
    <w:p w14:paraId="79525D8F"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67DC3D85" w14:textId="627B4385" w:rsidR="001831F1" w:rsidRPr="009E2F67" w:rsidRDefault="001831F1" w:rsidP="00F348C0">
      <w:pPr>
        <w:pStyle w:val="Text1-1"/>
        <w:numPr>
          <w:ilvl w:val="0"/>
          <w:numId w:val="0"/>
        </w:numPr>
        <w:spacing w:before="240"/>
        <w:ind w:left="737"/>
      </w:pPr>
      <w:r w:rsidRPr="009E2F67">
        <w:t xml:space="preserve">Cena Díla bez DPH vkládaná ve smyslu těchto Pokynů do čl. 3.3 závazného vzoru smlouvy, která představuje Cenu za zpracování </w:t>
      </w:r>
      <w:r w:rsidR="00DD2B19">
        <w:t>Díla</w:t>
      </w:r>
      <w:r w:rsidRPr="009E2F67">
        <w:t xml:space="preserve">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  </w:t>
      </w:r>
    </w:p>
    <w:p w14:paraId="0730F9DA" w14:textId="77777777" w:rsidR="0035531B" w:rsidRDefault="0035531B" w:rsidP="007038DC">
      <w:pPr>
        <w:pStyle w:val="Nadpis1-1"/>
      </w:pPr>
      <w:bookmarkStart w:id="18" w:name="_Toc71720790"/>
      <w:r>
        <w:t>VARIANTY NABÍDKY</w:t>
      </w:r>
      <w:bookmarkEnd w:id="18"/>
    </w:p>
    <w:p w14:paraId="7CEDCE33" w14:textId="77777777" w:rsidR="0035531B" w:rsidRDefault="0035531B" w:rsidP="0035531B">
      <w:pPr>
        <w:pStyle w:val="Text1-1"/>
      </w:pPr>
      <w:r>
        <w:t xml:space="preserve">Zadavatel nepřipouští předložení varianty nabídky. </w:t>
      </w:r>
    </w:p>
    <w:p w14:paraId="4A0C6899" w14:textId="77777777" w:rsidR="0035531B" w:rsidRDefault="0035531B" w:rsidP="007038DC">
      <w:pPr>
        <w:pStyle w:val="Nadpis1-1"/>
      </w:pPr>
      <w:bookmarkStart w:id="19" w:name="_Toc71720791"/>
      <w:r>
        <w:t>OTEVÍRÁNÍ NABÍDEK</w:t>
      </w:r>
      <w:bookmarkEnd w:id="19"/>
      <w:r>
        <w:t xml:space="preserve"> </w:t>
      </w:r>
    </w:p>
    <w:p w14:paraId="591588FA"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2A34BF08" w14:textId="77777777" w:rsidR="0035531B" w:rsidRDefault="0035531B" w:rsidP="007038DC">
      <w:pPr>
        <w:pStyle w:val="Nadpis1-1"/>
      </w:pPr>
      <w:bookmarkStart w:id="20" w:name="_Toc71720792"/>
      <w:r>
        <w:t>POSOUZENÍ SPLNĚNÍ PODMÍNEK ÚČASTI</w:t>
      </w:r>
      <w:bookmarkEnd w:id="20"/>
    </w:p>
    <w:p w14:paraId="44915213"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16067746"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111A8024"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40B29209" w14:textId="77777777" w:rsidR="0035531B" w:rsidRDefault="0035531B" w:rsidP="007038DC">
      <w:pPr>
        <w:pStyle w:val="Nadpis1-1"/>
      </w:pPr>
      <w:bookmarkStart w:id="21" w:name="_Toc71720793"/>
      <w:r>
        <w:t>HODNOCENÍ NABÍDEK</w:t>
      </w:r>
      <w:bookmarkEnd w:id="21"/>
    </w:p>
    <w:p w14:paraId="1D993C83"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1AB32DE2"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0E7EBB9C"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6F3E4BB"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59ACB87"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2E06D51"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2EF000A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4856BEBE" w14:textId="77777777" w:rsidR="00804D39" w:rsidRPr="00833899" w:rsidRDefault="00DC3A8A"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50</w:t>
            </w:r>
            <w:r w:rsidRPr="00804D39">
              <w:rPr>
                <w:sz w:val="16"/>
                <w:szCs w:val="16"/>
              </w:rPr>
              <w:t xml:space="preserve"> </w:t>
            </w:r>
            <w:r w:rsidR="00804D39" w:rsidRPr="00804D39">
              <w:rPr>
                <w:sz w:val="16"/>
                <w:szCs w:val="16"/>
              </w:rPr>
              <w:t>%</w:t>
            </w:r>
          </w:p>
        </w:tc>
      </w:tr>
      <w:tr w:rsidR="00804D39" w:rsidRPr="00804D39" w14:paraId="08842747"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6CEA4A7" w14:textId="2DDA21C8" w:rsidR="00804D39" w:rsidRPr="00804D39" w:rsidRDefault="004E1EC6" w:rsidP="004E1EC6">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308F678C" w14:textId="77777777" w:rsidR="00804D39" w:rsidRPr="00804D39" w:rsidRDefault="00DC3A8A"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Pr>
                <w:b w:val="0"/>
                <w:sz w:val="16"/>
                <w:szCs w:val="16"/>
              </w:rPr>
              <w:t>50</w:t>
            </w:r>
            <w:r w:rsidRPr="00804D39">
              <w:rPr>
                <w:b w:val="0"/>
                <w:sz w:val="16"/>
                <w:szCs w:val="16"/>
              </w:rPr>
              <w:t xml:space="preserve"> </w:t>
            </w:r>
            <w:r w:rsidR="00804D39" w:rsidRPr="00804D39">
              <w:rPr>
                <w:b w:val="0"/>
                <w:sz w:val="16"/>
                <w:szCs w:val="16"/>
              </w:rPr>
              <w:t>%</w:t>
            </w:r>
          </w:p>
        </w:tc>
      </w:tr>
    </w:tbl>
    <w:p w14:paraId="50E371DC" w14:textId="77777777" w:rsidR="00804D39" w:rsidRDefault="00804D39" w:rsidP="003A2C23">
      <w:pPr>
        <w:pStyle w:val="Text1-1"/>
        <w:numPr>
          <w:ilvl w:val="0"/>
          <w:numId w:val="0"/>
        </w:numPr>
        <w:ind w:left="737"/>
      </w:pPr>
    </w:p>
    <w:p w14:paraId="4093DF10"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03E13000" w14:textId="77777777" w:rsidR="003A2C23" w:rsidRPr="003A2C23" w:rsidRDefault="003A2C23" w:rsidP="003A2C23">
      <w:pPr>
        <w:pStyle w:val="Text1-1"/>
        <w:rPr>
          <w:b/>
        </w:rPr>
      </w:pPr>
      <w:r w:rsidRPr="003A2C23">
        <w:rPr>
          <w:b/>
        </w:rPr>
        <w:t>Nabídková cena</w:t>
      </w:r>
    </w:p>
    <w:p w14:paraId="70FB128A" w14:textId="77777777"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w:t>
      </w:r>
      <w:r w:rsidR="007367E7">
        <w:t>.</w:t>
      </w:r>
      <w:r>
        <w:t xml:space="preserve">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B032E38"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7410FE5F"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4AFB6F3B" w14:textId="77777777" w:rsidR="003A2C23" w:rsidRDefault="003A2C23" w:rsidP="00B77110">
      <w:pPr>
        <w:pStyle w:val="Text1-1"/>
        <w:numPr>
          <w:ilvl w:val="0"/>
          <w:numId w:val="0"/>
        </w:numPr>
        <w:spacing w:line="240" w:lineRule="auto"/>
        <w:ind w:left="737"/>
        <w:jc w:val="center"/>
      </w:pPr>
      <w:r>
        <w:t>výše nabídkové ceny hodnocené nabídky</w:t>
      </w:r>
    </w:p>
    <w:p w14:paraId="2AE719DB" w14:textId="77777777" w:rsidR="003A2C23" w:rsidRDefault="003A2C23" w:rsidP="00B77110">
      <w:pPr>
        <w:pStyle w:val="Text1-1"/>
        <w:numPr>
          <w:ilvl w:val="0"/>
          <w:numId w:val="0"/>
        </w:numPr>
        <w:spacing w:before="240"/>
        <w:ind w:left="737"/>
      </w:pPr>
      <w:r>
        <w:t>Takto získaný počet bodů bude vynásoben koeficientem 0,</w:t>
      </w:r>
      <w:r w:rsidR="009901C6">
        <w:t>5</w:t>
      </w:r>
      <w:r>
        <w:t xml:space="preserve">0 (tj. váhou dílčího hodnotícího kritéria Nabídková cena) a následně matematicky zaokrouhlen na dvě desetinná místa. </w:t>
      </w:r>
    </w:p>
    <w:p w14:paraId="7ED79DDA" w14:textId="79900573" w:rsidR="003A2C23" w:rsidRPr="003A2C23" w:rsidRDefault="004E1EC6" w:rsidP="003A2C23">
      <w:pPr>
        <w:pStyle w:val="Text1-1"/>
        <w:rPr>
          <w:b/>
        </w:rPr>
      </w:pPr>
      <w:r>
        <w:rPr>
          <w:b/>
        </w:rPr>
        <w:t>Z</w:t>
      </w:r>
      <w:r w:rsidR="003A2C23" w:rsidRPr="003A2C23">
        <w:rPr>
          <w:b/>
        </w:rPr>
        <w:t xml:space="preserve">kušenosti vybraných členů odborného personálu dodavatele </w:t>
      </w:r>
    </w:p>
    <w:p w14:paraId="30CFB659" w14:textId="43BB8467" w:rsidR="003A2C23" w:rsidRDefault="003A2C23" w:rsidP="003A2C23">
      <w:pPr>
        <w:pStyle w:val="Text1-1"/>
        <w:numPr>
          <w:ilvl w:val="0"/>
          <w:numId w:val="0"/>
        </w:numPr>
        <w:ind w:left="737"/>
      </w:pPr>
      <w:r>
        <w:t xml:space="preserve">Předmětem hodnocení nabídek v rámci dílčího hodnotícího kritéria </w:t>
      </w:r>
      <w:r w:rsidR="00C600E2">
        <w:t>Z</w:t>
      </w:r>
      <w:r>
        <w:t>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w:t>
      </w:r>
      <w:r w:rsidR="00B316FB">
        <w:t>anovené v čl. 8.5 těchto Pokynů</w:t>
      </w:r>
      <w:r>
        <w:t xml:space="preserve">. </w:t>
      </w:r>
    </w:p>
    <w:p w14:paraId="4B4400C1"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14:paraId="0ADDCFC5" w14:textId="532B7149" w:rsidR="00941491" w:rsidRDefault="00941491" w:rsidP="00941491">
      <w:pPr>
        <w:pStyle w:val="Text1-1"/>
        <w:numPr>
          <w:ilvl w:val="0"/>
          <w:numId w:val="0"/>
        </w:numPr>
        <w:ind w:left="737"/>
      </w:pPr>
      <w:r>
        <w:t xml:space="preserve">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w:t>
      </w:r>
      <w:r w:rsidR="00C600E2">
        <w:t xml:space="preserve">prokázaných </w:t>
      </w:r>
      <w:r>
        <w:t>zkušenostech u vybraných členů odborného personálu dodavatele. Jednotliví členové odborného personálu dodavatele určení dodavatelem k hodnocení budou v rámci tohoto hodnotícího kritéria získávat body dle následující tabulky:</w:t>
      </w:r>
    </w:p>
    <w:p w14:paraId="7A78825E" w14:textId="77777777" w:rsidR="00B77110" w:rsidRDefault="00B77110" w:rsidP="00B77110">
      <w:pPr>
        <w:pStyle w:val="Text1-1"/>
        <w:numPr>
          <w:ilvl w:val="0"/>
          <w:numId w:val="0"/>
        </w:numPr>
        <w:spacing w:after="0"/>
        <w:ind w:left="737"/>
      </w:pP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3BB63DF" w14:textId="77777777" w:rsidTr="007367E7">
        <w:trPr>
          <w:trHeight w:val="1845"/>
        </w:trPr>
        <w:tc>
          <w:tcPr>
            <w:tcW w:w="1843" w:type="dxa"/>
            <w:shd w:val="clear" w:color="auto" w:fill="auto"/>
            <w:hideMark/>
          </w:tcPr>
          <w:p w14:paraId="7C2E4D20" w14:textId="77777777" w:rsidR="00B77110" w:rsidRPr="00B77110" w:rsidRDefault="00B77110" w:rsidP="00631EAA">
            <w:pPr>
              <w:rPr>
                <w:rFonts w:cs="Arial"/>
                <w:b/>
                <w:bCs/>
              </w:rPr>
            </w:pPr>
          </w:p>
          <w:p w14:paraId="1751C3EE" w14:textId="77777777" w:rsidR="00B77110" w:rsidRPr="00B77110" w:rsidRDefault="00B77110" w:rsidP="00631EAA">
            <w:pPr>
              <w:rPr>
                <w:rFonts w:cs="Arial"/>
                <w:b/>
                <w:bCs/>
              </w:rPr>
            </w:pPr>
            <w:r w:rsidRPr="00B77110">
              <w:rPr>
                <w:rFonts w:cs="Arial"/>
                <w:b/>
                <w:bCs/>
              </w:rPr>
              <w:t>Člen odborného personálu dodavatele</w:t>
            </w:r>
          </w:p>
        </w:tc>
        <w:tc>
          <w:tcPr>
            <w:tcW w:w="3969" w:type="dxa"/>
            <w:shd w:val="clear" w:color="auto" w:fill="auto"/>
            <w:hideMark/>
          </w:tcPr>
          <w:p w14:paraId="36D64C51" w14:textId="77777777" w:rsidR="00B77110" w:rsidRPr="00B77110" w:rsidRDefault="00B77110" w:rsidP="00631EAA">
            <w:pPr>
              <w:rPr>
                <w:rFonts w:cs="Arial"/>
                <w:b/>
                <w:bCs/>
              </w:rPr>
            </w:pPr>
          </w:p>
          <w:p w14:paraId="563A8482" w14:textId="77777777" w:rsidR="00B77110" w:rsidRPr="00B77110" w:rsidRDefault="00B77110" w:rsidP="00631EAA">
            <w:pPr>
              <w:rPr>
                <w:rFonts w:cs="Arial"/>
                <w:b/>
                <w:bCs/>
              </w:rPr>
            </w:pPr>
            <w:r w:rsidRPr="00B77110">
              <w:rPr>
                <w:rFonts w:cs="Arial"/>
                <w:b/>
                <w:bCs/>
              </w:rPr>
              <w:t>Bodovaná kritéria</w:t>
            </w:r>
          </w:p>
        </w:tc>
        <w:tc>
          <w:tcPr>
            <w:tcW w:w="1559" w:type="dxa"/>
            <w:shd w:val="clear" w:color="auto" w:fill="auto"/>
            <w:hideMark/>
          </w:tcPr>
          <w:p w14:paraId="1DFA5B33" w14:textId="77777777" w:rsidR="00B77110" w:rsidRPr="00B77110" w:rsidRDefault="00B77110" w:rsidP="00631EAA">
            <w:pPr>
              <w:rPr>
                <w:rFonts w:cs="Arial"/>
                <w:b/>
                <w:bCs/>
              </w:rPr>
            </w:pPr>
          </w:p>
          <w:p w14:paraId="2889838D" w14:textId="77777777" w:rsidR="00B77110" w:rsidRPr="00B77110" w:rsidRDefault="00B77110" w:rsidP="00631EAA">
            <w:pPr>
              <w:rPr>
                <w:rFonts w:cs="Arial"/>
                <w:b/>
                <w:bCs/>
              </w:rPr>
            </w:pPr>
            <w:r w:rsidRPr="00B77110">
              <w:rPr>
                <w:rFonts w:cs="Arial"/>
                <w:b/>
                <w:bCs/>
              </w:rPr>
              <w:t xml:space="preserve">Počet bodů </w:t>
            </w:r>
          </w:p>
        </w:tc>
        <w:tc>
          <w:tcPr>
            <w:tcW w:w="1560" w:type="dxa"/>
            <w:shd w:val="clear" w:color="auto" w:fill="auto"/>
            <w:hideMark/>
          </w:tcPr>
          <w:p w14:paraId="3E8891C3" w14:textId="77777777" w:rsidR="00B77110" w:rsidRPr="00B77110" w:rsidRDefault="00B77110" w:rsidP="00631EAA">
            <w:pPr>
              <w:rPr>
                <w:rFonts w:cs="Arial"/>
                <w:b/>
                <w:bCs/>
              </w:rPr>
            </w:pPr>
          </w:p>
          <w:p w14:paraId="184CC201" w14:textId="6459F452" w:rsidR="00B77110" w:rsidRPr="00B77110" w:rsidRDefault="00B77110" w:rsidP="00313E2A">
            <w:pPr>
              <w:rPr>
                <w:rFonts w:cs="Arial"/>
                <w:bCs/>
              </w:rPr>
            </w:pPr>
            <w:r w:rsidRPr="00B77110">
              <w:rPr>
                <w:rFonts w:cs="Arial"/>
                <w:b/>
                <w:bCs/>
              </w:rPr>
              <w:t>Maximální bodové ohodnocení</w:t>
            </w:r>
            <w:r w:rsidRPr="00B77110">
              <w:rPr>
                <w:rFonts w:cs="Arial"/>
                <w:bCs/>
              </w:rPr>
              <w:t xml:space="preserve"> (zkušenosti</w:t>
            </w:r>
            <w:r w:rsidR="00F4758D">
              <w:rPr>
                <w:rFonts w:cs="Arial"/>
                <w:bCs/>
              </w:rPr>
              <w:t xml:space="preserve"> </w:t>
            </w:r>
            <w:r w:rsidRPr="00B77110">
              <w:rPr>
                <w:rFonts w:cs="Arial"/>
                <w:bCs/>
              </w:rPr>
              <w:t>nad rámec maxima již nejsou hodnoceny)</w:t>
            </w:r>
          </w:p>
        </w:tc>
      </w:tr>
      <w:tr w:rsidR="00677555" w:rsidRPr="00465F4C" w14:paraId="0BF86508" w14:textId="77777777" w:rsidTr="00D9209B">
        <w:trPr>
          <w:trHeight w:val="5282"/>
        </w:trPr>
        <w:tc>
          <w:tcPr>
            <w:tcW w:w="1843" w:type="dxa"/>
            <w:shd w:val="clear" w:color="auto" w:fill="auto"/>
            <w:hideMark/>
          </w:tcPr>
          <w:p w14:paraId="56F3551A" w14:textId="77777777" w:rsidR="00677555" w:rsidRPr="007367E7" w:rsidRDefault="00677555" w:rsidP="00631EAA">
            <w:pPr>
              <w:jc w:val="both"/>
              <w:rPr>
                <w:rFonts w:cs="Arial"/>
                <w:b/>
                <w:bCs/>
              </w:rPr>
            </w:pPr>
            <w:r w:rsidRPr="007367E7">
              <w:rPr>
                <w:rFonts w:cs="Arial"/>
                <w:b/>
                <w:bCs/>
              </w:rPr>
              <w:t>vedoucí týmu</w:t>
            </w:r>
          </w:p>
        </w:tc>
        <w:tc>
          <w:tcPr>
            <w:tcW w:w="3969" w:type="dxa"/>
            <w:shd w:val="clear" w:color="auto" w:fill="auto"/>
            <w:hideMark/>
          </w:tcPr>
          <w:p w14:paraId="5014A049" w14:textId="0332CEE1" w:rsidR="00677555" w:rsidRPr="00B77110" w:rsidRDefault="00677555" w:rsidP="00BE34F6">
            <w:pPr>
              <w:jc w:val="both"/>
              <w:rPr>
                <w:rFonts w:cs="Arial"/>
                <w:bCs/>
              </w:rPr>
            </w:pPr>
            <w:r w:rsidRPr="007367E7">
              <w:rPr>
                <w:rFonts w:cs="Arial"/>
                <w:b/>
                <w:bCs/>
              </w:rPr>
              <w:t>Nad rámec kvalifikačního kritéria</w:t>
            </w:r>
            <w:r>
              <w:rPr>
                <w:rFonts w:cs="Arial"/>
                <w:bCs/>
              </w:rPr>
              <w:t xml:space="preserve"> dle kap. </w:t>
            </w:r>
            <w:r>
              <w:rPr>
                <w:rFonts w:cs="Arial"/>
                <w:bCs/>
              </w:rPr>
              <w:fldChar w:fldCharType="begin"/>
            </w:r>
            <w:r>
              <w:rPr>
                <w:rFonts w:cs="Arial"/>
                <w:bCs/>
              </w:rPr>
              <w:instrText xml:space="preserve"> REF _Ref68782709 \r \h </w:instrText>
            </w:r>
            <w:r>
              <w:rPr>
                <w:rFonts w:cs="Arial"/>
                <w:bCs/>
              </w:rPr>
            </w:r>
            <w:r>
              <w:rPr>
                <w:rFonts w:cs="Arial"/>
                <w:bCs/>
              </w:rPr>
              <w:fldChar w:fldCharType="separate"/>
            </w:r>
            <w:r w:rsidR="005A46CB">
              <w:rPr>
                <w:rFonts w:cs="Arial"/>
                <w:bCs/>
              </w:rPr>
              <w:t>8.5</w:t>
            </w:r>
            <w:r>
              <w:rPr>
                <w:rFonts w:cs="Arial"/>
                <w:bCs/>
              </w:rPr>
              <w:fldChar w:fldCharType="end"/>
            </w:r>
            <w:r>
              <w:rPr>
                <w:rFonts w:cs="Arial"/>
                <w:bCs/>
              </w:rPr>
              <w:t xml:space="preserve"> bude hodnocena </w:t>
            </w:r>
            <w:r w:rsidRPr="00B77110">
              <w:rPr>
                <w:rFonts w:cs="Arial"/>
                <w:bCs/>
              </w:rPr>
              <w:t xml:space="preserve">zkušenost s plněním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pro stavby </w:t>
            </w:r>
            <w:r w:rsidRPr="003714FC">
              <w:rPr>
                <w:rFonts w:cs="Arial"/>
                <w:bCs/>
              </w:rPr>
              <w:t xml:space="preserve">železničních drah ve stupni SP nebo ZP nebo DUR nebo DSP nebo DSP+PDPS nebo </w:t>
            </w:r>
            <w:r w:rsidRPr="003714FC">
              <w:rPr>
                <w:rFonts w:cs="Calibri"/>
              </w:rPr>
              <w:t>DUSP</w:t>
            </w:r>
            <w:r w:rsidRPr="003714FC">
              <w:rPr>
                <w:rFonts w:cs="Arial"/>
                <w:bCs/>
              </w:rPr>
              <w:t xml:space="preserve"> </w:t>
            </w:r>
            <w:r w:rsidRPr="003714FC">
              <w:t>nebo DUSP+PDPS</w:t>
            </w:r>
            <w:r w:rsidRPr="003714FC">
              <w:rPr>
                <w:rFonts w:cs="Arial"/>
                <w:bCs/>
              </w:rPr>
              <w:t xml:space="preserve"> </w:t>
            </w:r>
            <w:r w:rsidRPr="003714FC">
              <w:rPr>
                <w:rFonts w:cs="Arial"/>
                <w:b/>
                <w:bCs/>
              </w:rPr>
              <w:t>ve funkci vedoucího týmu</w:t>
            </w:r>
            <w:r w:rsidRPr="003714FC">
              <w:rPr>
                <w:rFonts w:cs="Arial"/>
                <w:bCs/>
              </w:rPr>
              <w:t xml:space="preserve"> s hodnotou zakázky na </w:t>
            </w:r>
            <w:r w:rsidRPr="003714FC">
              <w:rPr>
                <w:rFonts w:cs="Calibri"/>
              </w:rPr>
              <w:t xml:space="preserve">projektové </w:t>
            </w:r>
            <w:r w:rsidRPr="003714FC">
              <w:rPr>
                <w:rFonts w:cs="Arial"/>
                <w:bCs/>
              </w:rPr>
              <w:t xml:space="preserve">práce ve stupni SP nebo ZP nejméně </w:t>
            </w:r>
            <w:r w:rsidR="00BE34F6" w:rsidRPr="003714FC">
              <w:rPr>
                <w:rFonts w:cs="Arial"/>
                <w:b/>
                <w:bCs/>
              </w:rPr>
              <w:t>4</w:t>
            </w:r>
            <w:r w:rsidRPr="003714FC">
              <w:rPr>
                <w:rFonts w:cs="Arial"/>
                <w:b/>
                <w:bCs/>
              </w:rPr>
              <w:t> 000 000,- Kč</w:t>
            </w:r>
            <w:r w:rsidRPr="003714FC">
              <w:rPr>
                <w:rFonts w:cs="Arial"/>
                <w:bCs/>
              </w:rPr>
              <w:t xml:space="preserve"> bez DPH nebo s hodnotou zakázky na projektové práce ve stupni DUR nebo DSP nebo DSP+PDPS nebo DUSP nebo DUSP+PDPS nejméně </w:t>
            </w:r>
            <w:r w:rsidR="00BE34F6" w:rsidRPr="003714FC">
              <w:rPr>
                <w:rFonts w:cs="Arial"/>
                <w:b/>
                <w:bCs/>
              </w:rPr>
              <w:t>10</w:t>
            </w:r>
            <w:r w:rsidRPr="003714FC">
              <w:rPr>
                <w:rFonts w:cs="Arial"/>
                <w:b/>
                <w:bCs/>
              </w:rPr>
              <w:t xml:space="preserve"> 000 000,- Kč</w:t>
            </w:r>
            <w:r w:rsidR="00E7266E" w:rsidRPr="003714FC">
              <w:rPr>
                <w:rFonts w:cs="Arial"/>
                <w:b/>
                <w:bCs/>
              </w:rPr>
              <w:t xml:space="preserve"> </w:t>
            </w:r>
            <w:r w:rsidR="00E7266E" w:rsidRPr="003714FC">
              <w:rPr>
                <w:rFonts w:cs="Arial"/>
                <w:bCs/>
              </w:rPr>
              <w:t>bez DPH</w:t>
            </w:r>
            <w:r w:rsidRPr="003714FC">
              <w:rPr>
                <w:rFonts w:cs="Arial"/>
                <w:bCs/>
              </w:rPr>
              <w:t xml:space="preserve">, </w:t>
            </w:r>
            <w:r w:rsidRPr="003714FC">
              <w:t xml:space="preserve">přičemž se musí jednat o zakázku dokončenou </w:t>
            </w:r>
            <w:r w:rsidRPr="00B77110">
              <w:rPr>
                <w:rFonts w:cs="Arial"/>
                <w:bCs/>
              </w:rPr>
              <w:t>v</w:t>
            </w:r>
            <w:r>
              <w:rPr>
                <w:rFonts w:cs="Arial"/>
                <w:bCs/>
              </w:rPr>
              <w:t> </w:t>
            </w:r>
            <w:r w:rsidRPr="00B77110">
              <w:rPr>
                <w:rFonts w:cs="Arial"/>
                <w:bCs/>
              </w:rPr>
              <w:t>posledních</w:t>
            </w:r>
            <w:r>
              <w:rPr>
                <w:rFonts w:cs="Arial"/>
                <w:bCs/>
              </w:rPr>
              <w:t xml:space="preserve"> 5 </w:t>
            </w:r>
            <w:r w:rsidRPr="00B77110">
              <w:rPr>
                <w:rFonts w:cs="Arial"/>
                <w:bCs/>
              </w:rPr>
              <w:t>letech před zahájením zadávacího řízení</w:t>
            </w:r>
            <w:r>
              <w:rPr>
                <w:rFonts w:cs="Arial"/>
                <w:bCs/>
              </w:rPr>
              <w:t xml:space="preserve">; </w:t>
            </w:r>
            <w:r w:rsidRPr="00986A19">
              <w:t>pokud byla referovaná činnost součástí rozsáhlejšího plnění pro</w:t>
            </w:r>
            <w:r>
              <w:t> </w:t>
            </w:r>
            <w:r w:rsidRPr="00986A19">
              <w:t>objednatele služby</w:t>
            </w:r>
            <w:r>
              <w:t>,</w:t>
            </w:r>
            <w:r w:rsidRPr="00986A19">
              <w:t xml:space="preserve"> postačí, pokud je dokončeno plnění v rozsahu referované činnosti</w:t>
            </w:r>
            <w:r w:rsidRPr="00307BE4">
              <w:rPr>
                <w:rFonts w:cs="Arial"/>
                <w:bCs/>
              </w:rPr>
              <w:t xml:space="preserve"> </w:t>
            </w:r>
          </w:p>
        </w:tc>
        <w:tc>
          <w:tcPr>
            <w:tcW w:w="1559" w:type="dxa"/>
            <w:shd w:val="clear" w:color="auto" w:fill="auto"/>
            <w:vAlign w:val="center"/>
          </w:tcPr>
          <w:p w14:paraId="4255E231" w14:textId="1685A461" w:rsidR="00677555" w:rsidRPr="00B77110" w:rsidRDefault="00677555" w:rsidP="00631EAA">
            <w:pPr>
              <w:rPr>
                <w:rFonts w:cs="Arial"/>
                <w:bCs/>
              </w:rPr>
            </w:pPr>
            <w:r w:rsidRPr="007367E7">
              <w:rPr>
                <w:rFonts w:cs="Arial"/>
                <w:b/>
                <w:bCs/>
              </w:rPr>
              <w:t>2</w:t>
            </w:r>
            <w:r w:rsidRPr="00B77110">
              <w:rPr>
                <w:rFonts w:cs="Arial"/>
                <w:bCs/>
              </w:rPr>
              <w:t xml:space="preserve"> body za každou zakázku</w:t>
            </w:r>
            <w:r>
              <w:rPr>
                <w:rFonts w:cs="Arial"/>
                <w:bCs/>
              </w:rPr>
              <w:t xml:space="preserve"> nad rámec kvalifikačního kritéria dle kap. </w:t>
            </w:r>
            <w:r>
              <w:rPr>
                <w:rFonts w:cs="Arial"/>
                <w:bCs/>
              </w:rPr>
              <w:fldChar w:fldCharType="begin"/>
            </w:r>
            <w:r>
              <w:rPr>
                <w:rFonts w:cs="Arial"/>
                <w:bCs/>
              </w:rPr>
              <w:instrText xml:space="preserve"> REF _Ref68782709 \r \h </w:instrText>
            </w:r>
            <w:r>
              <w:rPr>
                <w:rFonts w:cs="Arial"/>
                <w:bCs/>
              </w:rPr>
            </w:r>
            <w:r>
              <w:rPr>
                <w:rFonts w:cs="Arial"/>
                <w:bCs/>
              </w:rPr>
              <w:fldChar w:fldCharType="separate"/>
            </w:r>
            <w:r w:rsidR="005A46CB">
              <w:rPr>
                <w:rFonts w:cs="Arial"/>
                <w:bCs/>
              </w:rPr>
              <w:t>8.5</w:t>
            </w:r>
            <w:r>
              <w:rPr>
                <w:rFonts w:cs="Arial"/>
                <w:bCs/>
              </w:rPr>
              <w:fldChar w:fldCharType="end"/>
            </w:r>
            <w:r>
              <w:rPr>
                <w:rFonts w:cs="Arial"/>
                <w:bCs/>
              </w:rPr>
              <w:t xml:space="preserve"> </w:t>
            </w:r>
            <w:r w:rsidRPr="00B77110">
              <w:rPr>
                <w:rFonts w:cs="Arial"/>
                <w:bCs/>
              </w:rPr>
              <w:t xml:space="preserve"> </w:t>
            </w:r>
          </w:p>
        </w:tc>
        <w:tc>
          <w:tcPr>
            <w:tcW w:w="1560" w:type="dxa"/>
            <w:shd w:val="clear" w:color="auto" w:fill="auto"/>
            <w:vAlign w:val="center"/>
          </w:tcPr>
          <w:p w14:paraId="73D34B30" w14:textId="77777777" w:rsidR="00677555" w:rsidRPr="00B77110" w:rsidRDefault="00677555" w:rsidP="00631EAA">
            <w:pPr>
              <w:rPr>
                <w:rFonts w:cs="Arial"/>
                <w:bCs/>
              </w:rPr>
            </w:pPr>
            <w:r w:rsidRPr="007367E7">
              <w:rPr>
                <w:rFonts w:cs="Arial"/>
                <w:b/>
                <w:bCs/>
              </w:rPr>
              <w:t>10</w:t>
            </w:r>
          </w:p>
        </w:tc>
      </w:tr>
      <w:tr w:rsidR="00677555" w:rsidRPr="00465F4C" w14:paraId="623EF052" w14:textId="77777777" w:rsidTr="007367E7">
        <w:trPr>
          <w:trHeight w:val="510"/>
        </w:trPr>
        <w:tc>
          <w:tcPr>
            <w:tcW w:w="1843" w:type="dxa"/>
            <w:shd w:val="clear" w:color="auto" w:fill="auto"/>
            <w:hideMark/>
          </w:tcPr>
          <w:p w14:paraId="5348894B" w14:textId="77777777" w:rsidR="00677555" w:rsidRPr="007367E7" w:rsidRDefault="00677555" w:rsidP="00AC5DC0">
            <w:pPr>
              <w:rPr>
                <w:rFonts w:cs="Arial"/>
                <w:b/>
                <w:bCs/>
              </w:rPr>
            </w:pPr>
            <w:r w:rsidRPr="007367E7">
              <w:rPr>
                <w:rFonts w:cs="Arial"/>
                <w:b/>
                <w:bCs/>
              </w:rPr>
              <w:t>specialista na</w:t>
            </w:r>
            <w:r w:rsidR="00AC5DC0">
              <w:rPr>
                <w:rFonts w:cs="Arial"/>
                <w:b/>
                <w:bCs/>
              </w:rPr>
              <w:t> </w:t>
            </w:r>
            <w:r w:rsidRPr="007367E7">
              <w:rPr>
                <w:rFonts w:cs="Arial"/>
                <w:b/>
                <w:bCs/>
              </w:rPr>
              <w:t>projektování dopravních staveb</w:t>
            </w:r>
          </w:p>
        </w:tc>
        <w:tc>
          <w:tcPr>
            <w:tcW w:w="3969" w:type="dxa"/>
            <w:shd w:val="clear" w:color="auto" w:fill="auto"/>
          </w:tcPr>
          <w:p w14:paraId="20C7F497" w14:textId="380FFEF3" w:rsidR="00677555" w:rsidRPr="00B77110" w:rsidRDefault="00677555" w:rsidP="00BE34F6">
            <w:pPr>
              <w:jc w:val="both"/>
              <w:rPr>
                <w:rFonts w:cs="Arial"/>
                <w:bCs/>
              </w:rPr>
            </w:pPr>
            <w:r w:rsidRPr="000B16C0">
              <w:rPr>
                <w:rFonts w:cs="Arial"/>
                <w:b/>
                <w:bCs/>
              </w:rPr>
              <w:t>Nad rámec kvalifikačního kritéria</w:t>
            </w:r>
            <w:r>
              <w:rPr>
                <w:rFonts w:cs="Arial"/>
                <w:bCs/>
              </w:rPr>
              <w:t xml:space="preserve"> dle kap. </w:t>
            </w:r>
            <w:r>
              <w:rPr>
                <w:rFonts w:cs="Arial"/>
                <w:bCs/>
              </w:rPr>
              <w:fldChar w:fldCharType="begin"/>
            </w:r>
            <w:r>
              <w:rPr>
                <w:rFonts w:cs="Arial"/>
                <w:bCs/>
              </w:rPr>
              <w:instrText xml:space="preserve"> REF _Ref68782709 \r \h </w:instrText>
            </w:r>
            <w:r>
              <w:rPr>
                <w:rFonts w:cs="Arial"/>
                <w:bCs/>
              </w:rPr>
            </w:r>
            <w:r>
              <w:rPr>
                <w:rFonts w:cs="Arial"/>
                <w:bCs/>
              </w:rPr>
              <w:fldChar w:fldCharType="separate"/>
            </w:r>
            <w:r w:rsidR="005A46CB">
              <w:rPr>
                <w:rFonts w:cs="Arial"/>
                <w:bCs/>
              </w:rPr>
              <w:t>8.5</w:t>
            </w:r>
            <w:r>
              <w:rPr>
                <w:rFonts w:cs="Arial"/>
                <w:bCs/>
              </w:rPr>
              <w:fldChar w:fldCharType="end"/>
            </w:r>
            <w:r>
              <w:rPr>
                <w:rFonts w:cs="Arial"/>
                <w:bCs/>
              </w:rPr>
              <w:t xml:space="preserve"> bude hodnocena zkušenost s </w:t>
            </w:r>
            <w:r w:rsidRPr="00C227CD">
              <w:rPr>
                <w:rFonts w:cs="Arial"/>
                <w:bCs/>
              </w:rPr>
              <w:t>plněním z</w:t>
            </w:r>
            <w:r w:rsidRPr="007367E7">
              <w:rPr>
                <w:rFonts w:cs="Arial"/>
                <w:bCs/>
              </w:rPr>
              <w:t>akázky</w:t>
            </w:r>
            <w:r w:rsidRPr="00B77110">
              <w:rPr>
                <w:rFonts w:cs="Arial"/>
                <w:bCs/>
              </w:rPr>
              <w:t xml:space="preserve"> na </w:t>
            </w:r>
            <w:r w:rsidRPr="00B77110">
              <w:rPr>
                <w:rFonts w:cs="Calibri"/>
              </w:rPr>
              <w:t xml:space="preserve">projektové </w:t>
            </w:r>
            <w:r w:rsidRPr="00B77110">
              <w:rPr>
                <w:rFonts w:cs="Arial"/>
                <w:bCs/>
              </w:rPr>
              <w:t>práce</w:t>
            </w:r>
            <w:r>
              <w:rPr>
                <w:rFonts w:cs="Arial"/>
                <w:bCs/>
              </w:rPr>
              <w:t xml:space="preserve"> </w:t>
            </w:r>
            <w:r w:rsidRPr="00A0209B">
              <w:rPr>
                <w:rFonts w:cs="Arial"/>
                <w:bCs/>
              </w:rPr>
              <w:t>spočívající ve zpracování dokumentace</w:t>
            </w:r>
            <w:r>
              <w:rPr>
                <w:rFonts w:cs="Arial"/>
                <w:bCs/>
              </w:rPr>
              <w:t xml:space="preserve"> </w:t>
            </w:r>
            <w:r w:rsidRPr="00B77110">
              <w:rPr>
                <w:rFonts w:cs="Arial"/>
                <w:bCs/>
              </w:rPr>
              <w:t xml:space="preserve">pro stavby železničních drah </w:t>
            </w:r>
            <w:r w:rsidRPr="00600BDB">
              <w:rPr>
                <w:rFonts w:cs="Arial"/>
                <w:bCs/>
              </w:rPr>
              <w:t xml:space="preserve">ve stupni SP nebo ZP nebo DUR nebo DSP nebo DSP+PDPS nebo DUSP nebo DUSP+PDPS </w:t>
            </w:r>
            <w:r w:rsidRPr="007367E7">
              <w:rPr>
                <w:rFonts w:cs="Arial"/>
                <w:b/>
                <w:bCs/>
              </w:rPr>
              <w:t xml:space="preserve">ve funkci specialisty </w:t>
            </w:r>
            <w:r w:rsidRPr="003714FC">
              <w:rPr>
                <w:rFonts w:cs="Arial"/>
                <w:b/>
                <w:bCs/>
              </w:rPr>
              <w:t>na projektování dopravních staveb</w:t>
            </w:r>
            <w:r w:rsidRPr="003714FC">
              <w:rPr>
                <w:rFonts w:cs="Arial"/>
                <w:bCs/>
              </w:rPr>
              <w:t xml:space="preserve"> s hodnotou zakázky na projektové práce ve stupni SP nebo ZP nejméně </w:t>
            </w:r>
            <w:r w:rsidR="00BE34F6" w:rsidRPr="003714FC">
              <w:rPr>
                <w:rFonts w:cs="Arial"/>
                <w:b/>
                <w:bCs/>
              </w:rPr>
              <w:t>4</w:t>
            </w:r>
            <w:r w:rsidRPr="003714FC">
              <w:rPr>
                <w:rFonts w:cs="Arial"/>
                <w:b/>
                <w:bCs/>
              </w:rPr>
              <w:t xml:space="preserve"> 000 000,- Kč</w:t>
            </w:r>
            <w:r w:rsidRPr="003714FC">
              <w:rPr>
                <w:rFonts w:cs="Arial"/>
                <w:bCs/>
              </w:rPr>
              <w:t xml:space="preserve"> bez DPH nebo s hodnotou zakázky na projektové práce ve stupni DUR nebo DSP nebo DSP+PDPS nebo DUSP nebo DUSP+ PDPS nejméně </w:t>
            </w:r>
            <w:r w:rsidR="00BE34F6" w:rsidRPr="003714FC">
              <w:rPr>
                <w:rFonts w:cs="Arial"/>
                <w:b/>
                <w:bCs/>
              </w:rPr>
              <w:t>10</w:t>
            </w:r>
            <w:r w:rsidRPr="003714FC">
              <w:rPr>
                <w:rFonts w:cs="Arial"/>
                <w:b/>
                <w:bCs/>
              </w:rPr>
              <w:t xml:space="preserve"> 000 000,- Kč</w:t>
            </w:r>
            <w:r w:rsidR="00E7266E" w:rsidRPr="003714FC">
              <w:rPr>
                <w:rFonts w:cs="Arial"/>
                <w:bCs/>
              </w:rPr>
              <w:t xml:space="preserve"> bez DPH</w:t>
            </w:r>
            <w:r w:rsidRPr="003714FC">
              <w:rPr>
                <w:rFonts w:cs="Arial"/>
                <w:bCs/>
              </w:rPr>
              <w:t xml:space="preserve">, </w:t>
            </w:r>
            <w:r w:rsidRPr="003714FC">
              <w:t xml:space="preserve">přičemž se musí jednat o zakázku </w:t>
            </w:r>
            <w:r w:rsidRPr="00986A19">
              <w:t>dokončen</w:t>
            </w:r>
            <w:r>
              <w:t xml:space="preserve">ou </w:t>
            </w:r>
            <w:r w:rsidRPr="00B77110">
              <w:rPr>
                <w:rFonts w:cs="Arial"/>
                <w:bCs/>
              </w:rPr>
              <w:t>v</w:t>
            </w:r>
            <w:r>
              <w:rPr>
                <w:rFonts w:cs="Arial"/>
                <w:bCs/>
              </w:rPr>
              <w:t> </w:t>
            </w:r>
            <w:r w:rsidRPr="00B77110">
              <w:rPr>
                <w:rFonts w:cs="Arial"/>
                <w:bCs/>
              </w:rPr>
              <w:t>posledních</w:t>
            </w:r>
            <w:r>
              <w:rPr>
                <w:rFonts w:cs="Arial"/>
                <w:bCs/>
              </w:rPr>
              <w:t xml:space="preserve"> 5 </w:t>
            </w:r>
            <w:r w:rsidRPr="00B77110">
              <w:rPr>
                <w:rFonts w:cs="Arial"/>
                <w:bCs/>
              </w:rPr>
              <w:t>letech před zahájením zadávacího řízení</w:t>
            </w:r>
            <w:r>
              <w:rPr>
                <w:rFonts w:cs="Arial"/>
                <w:bCs/>
              </w:rPr>
              <w:t xml:space="preserve">; </w:t>
            </w:r>
            <w:r w:rsidRPr="00986A19">
              <w:t>pokud byla referovaná činnost součástí rozsáhlejšího plnění pro</w:t>
            </w:r>
            <w:r>
              <w:t> </w:t>
            </w:r>
            <w:r w:rsidRPr="00986A19">
              <w:t>objednatele služby</w:t>
            </w:r>
            <w:r>
              <w:t>,</w:t>
            </w:r>
            <w:r w:rsidRPr="00986A19">
              <w:t xml:space="preserve"> postačí, pokud je dokončeno plnění v rozsahu referované činnosti</w:t>
            </w:r>
            <w:r w:rsidR="00E7266E">
              <w:rPr>
                <w:rFonts w:cs="Arial"/>
                <w:bCs/>
              </w:rPr>
              <w:t xml:space="preserve"> </w:t>
            </w:r>
          </w:p>
        </w:tc>
        <w:tc>
          <w:tcPr>
            <w:tcW w:w="1559" w:type="dxa"/>
            <w:shd w:val="clear" w:color="auto" w:fill="auto"/>
            <w:vAlign w:val="center"/>
          </w:tcPr>
          <w:p w14:paraId="31FEFF60" w14:textId="1FDEA130" w:rsidR="00677555" w:rsidRPr="00B77110" w:rsidRDefault="00677555" w:rsidP="00AC5DC0">
            <w:pPr>
              <w:rPr>
                <w:rFonts w:cs="Arial"/>
                <w:bCs/>
              </w:rPr>
            </w:pPr>
            <w:r w:rsidRPr="007367E7">
              <w:rPr>
                <w:rFonts w:cs="Arial"/>
                <w:b/>
                <w:bCs/>
              </w:rPr>
              <w:t>1</w:t>
            </w:r>
            <w:r w:rsidRPr="00B77110">
              <w:rPr>
                <w:rFonts w:cs="Arial"/>
                <w:bCs/>
              </w:rPr>
              <w:t xml:space="preserve"> bod za každou zakázku</w:t>
            </w:r>
            <w:r>
              <w:rPr>
                <w:rFonts w:cs="Arial"/>
                <w:bCs/>
              </w:rPr>
              <w:t xml:space="preserve"> nad rámec kvalifikačního kritéria dle kap. </w:t>
            </w:r>
            <w:r>
              <w:rPr>
                <w:rFonts w:cs="Arial"/>
                <w:bCs/>
              </w:rPr>
              <w:fldChar w:fldCharType="begin"/>
            </w:r>
            <w:r>
              <w:rPr>
                <w:rFonts w:cs="Arial"/>
                <w:bCs/>
              </w:rPr>
              <w:instrText xml:space="preserve"> REF _Ref68782709 \r \h </w:instrText>
            </w:r>
            <w:r>
              <w:rPr>
                <w:rFonts w:cs="Arial"/>
                <w:bCs/>
              </w:rPr>
            </w:r>
            <w:r>
              <w:rPr>
                <w:rFonts w:cs="Arial"/>
                <w:bCs/>
              </w:rPr>
              <w:fldChar w:fldCharType="separate"/>
            </w:r>
            <w:r w:rsidR="005A46CB">
              <w:rPr>
                <w:rFonts w:cs="Arial"/>
                <w:bCs/>
              </w:rPr>
              <w:t>8.5</w:t>
            </w:r>
            <w:r>
              <w:rPr>
                <w:rFonts w:cs="Arial"/>
                <w:bCs/>
              </w:rPr>
              <w:fldChar w:fldCharType="end"/>
            </w:r>
            <w:r>
              <w:rPr>
                <w:rFonts w:cs="Arial"/>
                <w:bCs/>
              </w:rPr>
              <w:t xml:space="preserve"> </w:t>
            </w:r>
            <w:r w:rsidRPr="00B77110">
              <w:rPr>
                <w:rFonts w:cs="Arial"/>
                <w:bCs/>
              </w:rPr>
              <w:t xml:space="preserve"> </w:t>
            </w:r>
          </w:p>
        </w:tc>
        <w:tc>
          <w:tcPr>
            <w:tcW w:w="1560" w:type="dxa"/>
            <w:shd w:val="clear" w:color="auto" w:fill="auto"/>
            <w:vAlign w:val="center"/>
          </w:tcPr>
          <w:p w14:paraId="1E97DA65" w14:textId="77777777" w:rsidR="00677555" w:rsidRPr="007367E7" w:rsidRDefault="00677555" w:rsidP="00631EAA">
            <w:pPr>
              <w:rPr>
                <w:rFonts w:cs="Arial"/>
                <w:b/>
                <w:bCs/>
              </w:rPr>
            </w:pPr>
            <w:r w:rsidRPr="007367E7">
              <w:rPr>
                <w:rFonts w:cs="Arial"/>
                <w:b/>
                <w:bCs/>
              </w:rPr>
              <w:t>5</w:t>
            </w:r>
          </w:p>
          <w:p w14:paraId="42A22A56" w14:textId="77777777" w:rsidR="00677555" w:rsidRPr="00B77110" w:rsidRDefault="00677555" w:rsidP="00631EAA">
            <w:pPr>
              <w:rPr>
                <w:rFonts w:cs="Arial"/>
                <w:bCs/>
              </w:rPr>
            </w:pPr>
          </w:p>
        </w:tc>
      </w:tr>
      <w:tr w:rsidR="00677555" w:rsidRPr="00465F4C" w14:paraId="13960AE1" w14:textId="77777777" w:rsidTr="007367E7">
        <w:trPr>
          <w:trHeight w:val="6768"/>
        </w:trPr>
        <w:tc>
          <w:tcPr>
            <w:tcW w:w="1843" w:type="dxa"/>
          </w:tcPr>
          <w:p w14:paraId="239653C8" w14:textId="77777777" w:rsidR="00677555" w:rsidRPr="007367E7" w:rsidRDefault="00677555" w:rsidP="00AC5DC0">
            <w:pPr>
              <w:rPr>
                <w:rFonts w:cs="Arial"/>
                <w:b/>
                <w:bCs/>
              </w:rPr>
            </w:pPr>
            <w:r w:rsidRPr="007367E7">
              <w:rPr>
                <w:rFonts w:cs="Arial"/>
                <w:b/>
                <w:bCs/>
              </w:rPr>
              <w:t>specialista na</w:t>
            </w:r>
            <w:r w:rsidR="00AC5DC0">
              <w:rPr>
                <w:rFonts w:cs="Arial"/>
                <w:b/>
                <w:bCs/>
              </w:rPr>
              <w:t> </w:t>
            </w:r>
            <w:r w:rsidRPr="007367E7">
              <w:rPr>
                <w:rFonts w:cs="Arial"/>
                <w:b/>
                <w:bCs/>
              </w:rPr>
              <w:t xml:space="preserve">dopravní technologii </w:t>
            </w:r>
          </w:p>
        </w:tc>
        <w:tc>
          <w:tcPr>
            <w:tcW w:w="3969" w:type="dxa"/>
            <w:shd w:val="clear" w:color="auto" w:fill="auto"/>
          </w:tcPr>
          <w:p w14:paraId="5918D8E6" w14:textId="67A5F745" w:rsidR="00677555" w:rsidRPr="00600BDB" w:rsidRDefault="00677555" w:rsidP="00BE34F6">
            <w:pPr>
              <w:jc w:val="both"/>
              <w:rPr>
                <w:rFonts w:cs="Arial"/>
                <w:bCs/>
              </w:rPr>
            </w:pPr>
            <w:r w:rsidRPr="000B16C0">
              <w:rPr>
                <w:rFonts w:cs="Arial"/>
                <w:b/>
                <w:bCs/>
              </w:rPr>
              <w:t>Nad rámec kvalifikačního kritéria</w:t>
            </w:r>
            <w:r>
              <w:rPr>
                <w:rFonts w:cs="Arial"/>
                <w:bCs/>
              </w:rPr>
              <w:t xml:space="preserve"> dle kap. </w:t>
            </w:r>
            <w:r>
              <w:rPr>
                <w:rFonts w:cs="Arial"/>
                <w:bCs/>
              </w:rPr>
              <w:fldChar w:fldCharType="begin"/>
            </w:r>
            <w:r>
              <w:rPr>
                <w:rFonts w:cs="Arial"/>
                <w:bCs/>
              </w:rPr>
              <w:instrText xml:space="preserve"> REF _Ref68782709 \r \h </w:instrText>
            </w:r>
            <w:r>
              <w:rPr>
                <w:rFonts w:cs="Arial"/>
                <w:bCs/>
              </w:rPr>
            </w:r>
            <w:r>
              <w:rPr>
                <w:rFonts w:cs="Arial"/>
                <w:bCs/>
              </w:rPr>
              <w:fldChar w:fldCharType="separate"/>
            </w:r>
            <w:r w:rsidR="005A46CB">
              <w:rPr>
                <w:rFonts w:cs="Arial"/>
                <w:bCs/>
              </w:rPr>
              <w:t>8.5</w:t>
            </w:r>
            <w:r>
              <w:rPr>
                <w:rFonts w:cs="Arial"/>
                <w:bCs/>
              </w:rPr>
              <w:fldChar w:fldCharType="end"/>
            </w:r>
            <w:r>
              <w:rPr>
                <w:rFonts w:cs="Arial"/>
                <w:bCs/>
              </w:rPr>
              <w:t xml:space="preserve"> bude hodnocena zkušenost </w:t>
            </w:r>
            <w:r w:rsidRPr="00651F37">
              <w:rPr>
                <w:rFonts w:cs="Arial"/>
                <w:bCs/>
              </w:rPr>
              <w:t xml:space="preserve">s plněním </w:t>
            </w:r>
            <w:r w:rsidRPr="007367E7">
              <w:rPr>
                <w:rFonts w:cs="Arial"/>
                <w:bCs/>
              </w:rPr>
              <w:t>zakázky</w:t>
            </w:r>
            <w:r w:rsidRPr="00651F37">
              <w:rPr>
                <w:rFonts w:cs="Arial"/>
                <w:bCs/>
              </w:rPr>
              <w:t xml:space="preserve"> na </w:t>
            </w:r>
            <w:r w:rsidRPr="00651F37">
              <w:rPr>
                <w:rFonts w:cs="Calibri"/>
              </w:rPr>
              <w:t xml:space="preserve">projektové </w:t>
            </w:r>
            <w:r w:rsidRPr="00651F37">
              <w:rPr>
                <w:rFonts w:cs="Arial"/>
                <w:bCs/>
              </w:rPr>
              <w:t>práce</w:t>
            </w:r>
            <w:r>
              <w:rPr>
                <w:rFonts w:cs="Arial"/>
                <w:bCs/>
              </w:rPr>
              <w:t xml:space="preserve"> </w:t>
            </w:r>
            <w:r w:rsidRPr="00651F37">
              <w:rPr>
                <w:rFonts w:cs="Arial"/>
                <w:bCs/>
              </w:rPr>
              <w:t>spočívající ve zpracování dokumentace pro stavby železničních drah ve stupni SP nebo ZP nebo DUR nebo DSP nebo DSP+PDPS nebo DUSP nebo DUSP+PDPS</w:t>
            </w:r>
            <w:r>
              <w:rPr>
                <w:rFonts w:cs="Arial"/>
                <w:bCs/>
              </w:rPr>
              <w:t xml:space="preserve"> </w:t>
            </w:r>
            <w:r w:rsidRPr="000B16C0">
              <w:rPr>
                <w:rFonts w:cs="Arial"/>
                <w:b/>
                <w:bCs/>
              </w:rPr>
              <w:t>ve funkci specialisty na dopravní technologii</w:t>
            </w:r>
            <w:r w:rsidRPr="00651F37">
              <w:rPr>
                <w:rFonts w:cs="Arial"/>
                <w:bCs/>
              </w:rPr>
              <w:t xml:space="preserve"> </w:t>
            </w:r>
            <w:r>
              <w:rPr>
                <w:rFonts w:cs="Arial"/>
                <w:bCs/>
              </w:rPr>
              <w:t xml:space="preserve">zahrnující </w:t>
            </w:r>
            <w:r w:rsidRPr="000B16C0">
              <w:rPr>
                <w:b/>
              </w:rPr>
              <w:t>zpracování návrhu dopravní technologie</w:t>
            </w:r>
            <w:r w:rsidRPr="0034657D">
              <w:t xml:space="preserve"> v železniční dopravě</w:t>
            </w:r>
            <w:r>
              <w:t xml:space="preserve"> </w:t>
            </w:r>
            <w:r w:rsidRPr="000B16C0">
              <w:rPr>
                <w:b/>
              </w:rPr>
              <w:t>a</w:t>
            </w:r>
            <w:r>
              <w:rPr>
                <w:b/>
              </w:rPr>
              <w:t> </w:t>
            </w:r>
            <w:r w:rsidRPr="000B16C0">
              <w:rPr>
                <w:rFonts w:asciiTheme="majorHAnsi" w:hAnsiTheme="majorHAnsi" w:cs="Calibri"/>
                <w:b/>
              </w:rPr>
              <w:t>tvorbu a </w:t>
            </w:r>
            <w:r w:rsidRPr="003714FC">
              <w:rPr>
                <w:rFonts w:asciiTheme="majorHAnsi" w:hAnsiTheme="majorHAnsi" w:cs="Calibri"/>
                <w:b/>
              </w:rPr>
              <w:t xml:space="preserve">zpracování dynamických výpočtů a dynamiky jízdy železničních vozidel </w:t>
            </w:r>
            <w:r w:rsidRPr="003714FC">
              <w:rPr>
                <w:rFonts w:cs="Arial"/>
                <w:bCs/>
              </w:rPr>
              <w:t xml:space="preserve">s hodnotou zakázky na projektové práce ve stupni SP nebo ZP nejméně </w:t>
            </w:r>
            <w:r w:rsidR="00BE34F6" w:rsidRPr="003714FC">
              <w:rPr>
                <w:rFonts w:cs="Arial"/>
                <w:b/>
                <w:bCs/>
              </w:rPr>
              <w:t>4</w:t>
            </w:r>
            <w:r w:rsidRPr="003714FC">
              <w:rPr>
                <w:rFonts w:cs="Arial"/>
                <w:b/>
                <w:bCs/>
              </w:rPr>
              <w:t xml:space="preserve"> 000 000,- Kč</w:t>
            </w:r>
            <w:r w:rsidRPr="003714FC">
              <w:rPr>
                <w:rFonts w:cs="Arial"/>
                <w:bCs/>
              </w:rPr>
              <w:t xml:space="preserve"> bez DPH nebo s hodnotou zakázky na projektové práce ve stupni DUR nebo DSP nebo DSP+PDPS nebo DUSP nebo DUSP+PDPS nejméně </w:t>
            </w:r>
            <w:r w:rsidR="00BE34F6" w:rsidRPr="003714FC">
              <w:rPr>
                <w:rFonts w:cs="Arial"/>
                <w:b/>
                <w:bCs/>
              </w:rPr>
              <w:t>10</w:t>
            </w:r>
            <w:r w:rsidRPr="003714FC">
              <w:rPr>
                <w:rFonts w:cs="Arial"/>
                <w:b/>
                <w:bCs/>
              </w:rPr>
              <w:t xml:space="preserve"> 000 000,- Kč</w:t>
            </w:r>
            <w:r w:rsidR="00DA01FD" w:rsidRPr="003714FC">
              <w:rPr>
                <w:rFonts w:cs="Arial"/>
                <w:bCs/>
              </w:rPr>
              <w:t xml:space="preserve"> bez DPH</w:t>
            </w:r>
            <w:r w:rsidRPr="003714FC">
              <w:rPr>
                <w:rFonts w:cs="Arial"/>
                <w:bCs/>
              </w:rPr>
              <w:t xml:space="preserve">, </w:t>
            </w:r>
            <w:r w:rsidRPr="003714FC">
              <w:t xml:space="preserve">přičemž se musí jednat o zakázku dokončenou </w:t>
            </w:r>
            <w:r w:rsidRPr="003714FC">
              <w:rPr>
                <w:rFonts w:cs="Arial"/>
                <w:bCs/>
              </w:rPr>
              <w:t xml:space="preserve">v posledních 5 letech před zahájením zadávacího řízení; </w:t>
            </w:r>
            <w:r w:rsidRPr="003714FC">
              <w:t xml:space="preserve">pokud byla referovaná </w:t>
            </w:r>
            <w:r w:rsidRPr="00986A19">
              <w:t>činnost součástí rozsáhlejšího plnění pro</w:t>
            </w:r>
            <w:r>
              <w:t> </w:t>
            </w:r>
            <w:r w:rsidRPr="00986A19">
              <w:t>objednatele služby</w:t>
            </w:r>
            <w:r>
              <w:t>,</w:t>
            </w:r>
            <w:r w:rsidRPr="00986A19">
              <w:t xml:space="preserve"> postačí, pokud je dokončeno plnění v rozsahu referované činnosti</w:t>
            </w:r>
          </w:p>
        </w:tc>
        <w:tc>
          <w:tcPr>
            <w:tcW w:w="1559" w:type="dxa"/>
            <w:shd w:val="clear" w:color="auto" w:fill="auto"/>
            <w:vAlign w:val="center"/>
          </w:tcPr>
          <w:p w14:paraId="2945E711" w14:textId="1B2E525A" w:rsidR="00677555" w:rsidRPr="00600BDB" w:rsidRDefault="00677555" w:rsidP="00AC5DC0">
            <w:pPr>
              <w:rPr>
                <w:rFonts w:cs="Arial"/>
                <w:bCs/>
              </w:rPr>
            </w:pPr>
            <w:r w:rsidRPr="007367E7">
              <w:rPr>
                <w:rFonts w:cs="Arial"/>
                <w:b/>
                <w:bCs/>
              </w:rPr>
              <w:t xml:space="preserve">2 </w:t>
            </w:r>
            <w:r w:rsidRPr="00B77110">
              <w:rPr>
                <w:rFonts w:cs="Arial"/>
                <w:bCs/>
              </w:rPr>
              <w:t>body za každou zakázku</w:t>
            </w:r>
            <w:r>
              <w:rPr>
                <w:rFonts w:cs="Arial"/>
                <w:bCs/>
              </w:rPr>
              <w:t xml:space="preserve"> nad rámec kvalifikačního kritéria dle kap. </w:t>
            </w:r>
            <w:r>
              <w:rPr>
                <w:rFonts w:cs="Arial"/>
                <w:bCs/>
              </w:rPr>
              <w:fldChar w:fldCharType="begin"/>
            </w:r>
            <w:r>
              <w:rPr>
                <w:rFonts w:cs="Arial"/>
                <w:bCs/>
              </w:rPr>
              <w:instrText xml:space="preserve"> REF _Ref68782709 \r \h </w:instrText>
            </w:r>
            <w:r>
              <w:rPr>
                <w:rFonts w:cs="Arial"/>
                <w:bCs/>
              </w:rPr>
            </w:r>
            <w:r>
              <w:rPr>
                <w:rFonts w:cs="Arial"/>
                <w:bCs/>
              </w:rPr>
              <w:fldChar w:fldCharType="separate"/>
            </w:r>
            <w:r w:rsidR="005A46CB">
              <w:rPr>
                <w:rFonts w:cs="Arial"/>
                <w:bCs/>
              </w:rPr>
              <w:t>8.5</w:t>
            </w:r>
            <w:r>
              <w:rPr>
                <w:rFonts w:cs="Arial"/>
                <w:bCs/>
              </w:rPr>
              <w:fldChar w:fldCharType="end"/>
            </w:r>
          </w:p>
        </w:tc>
        <w:tc>
          <w:tcPr>
            <w:tcW w:w="1560" w:type="dxa"/>
            <w:shd w:val="clear" w:color="auto" w:fill="auto"/>
            <w:vAlign w:val="center"/>
          </w:tcPr>
          <w:p w14:paraId="79BE4626" w14:textId="77777777" w:rsidR="00677555" w:rsidRPr="00600BDB" w:rsidDel="00DA194B" w:rsidRDefault="00677555" w:rsidP="00631EAA">
            <w:pPr>
              <w:rPr>
                <w:rFonts w:cs="Arial"/>
                <w:bCs/>
              </w:rPr>
            </w:pPr>
            <w:r w:rsidRPr="007367E7">
              <w:rPr>
                <w:rFonts w:cs="Arial"/>
                <w:b/>
                <w:bCs/>
              </w:rPr>
              <w:t>10</w:t>
            </w:r>
          </w:p>
        </w:tc>
      </w:tr>
      <w:tr w:rsidR="00677555" w:rsidRPr="00465F4C" w14:paraId="4833127B" w14:textId="77777777" w:rsidTr="007367E7">
        <w:trPr>
          <w:trHeight w:val="687"/>
        </w:trPr>
        <w:tc>
          <w:tcPr>
            <w:tcW w:w="1843" w:type="dxa"/>
          </w:tcPr>
          <w:p w14:paraId="7E2C22F1" w14:textId="77777777" w:rsidR="00677555" w:rsidRPr="007367E7" w:rsidRDefault="00677555" w:rsidP="00AC5DC0">
            <w:pPr>
              <w:rPr>
                <w:rFonts w:cs="Arial"/>
                <w:b/>
                <w:bCs/>
              </w:rPr>
            </w:pPr>
            <w:r w:rsidRPr="007367E7">
              <w:rPr>
                <w:rFonts w:cs="Arial"/>
                <w:b/>
                <w:bCs/>
              </w:rPr>
              <w:t>specialista přepravní prognózu a</w:t>
            </w:r>
            <w:r w:rsidR="00AC5DC0">
              <w:rPr>
                <w:rFonts w:cs="Arial"/>
                <w:b/>
                <w:bCs/>
              </w:rPr>
              <w:t> </w:t>
            </w:r>
            <w:r w:rsidRPr="007367E7">
              <w:rPr>
                <w:rFonts w:cs="Arial"/>
                <w:b/>
                <w:bCs/>
              </w:rPr>
              <w:t>dopravní modelování</w:t>
            </w:r>
          </w:p>
        </w:tc>
        <w:tc>
          <w:tcPr>
            <w:tcW w:w="3969" w:type="dxa"/>
            <w:shd w:val="clear" w:color="auto" w:fill="auto"/>
          </w:tcPr>
          <w:p w14:paraId="7E456325" w14:textId="74A723FE" w:rsidR="00677555" w:rsidRPr="0055424C" w:rsidRDefault="0055424C" w:rsidP="004E27AC">
            <w:pPr>
              <w:jc w:val="both"/>
              <w:rPr>
                <w:rFonts w:cs="Arial"/>
              </w:rPr>
            </w:pPr>
            <w:r w:rsidRPr="0055424C">
              <w:rPr>
                <w:rFonts w:cs="Arial"/>
                <w:b/>
                <w:bCs/>
              </w:rPr>
              <w:t>Nad rámec kvalifikačního kritéria</w:t>
            </w:r>
            <w:r w:rsidRPr="0055424C">
              <w:rPr>
                <w:rFonts w:cs="Arial"/>
              </w:rPr>
              <w:t xml:space="preserve"> dle kap.8.5 bude hodnocena zkušenost s plněním zakázky na projektové práce spočívající ve zpracování dokumentace pro dopravní stav</w:t>
            </w:r>
            <w:r w:rsidR="004E27AC">
              <w:rPr>
                <w:rFonts w:cs="Arial"/>
              </w:rPr>
              <w:t>b</w:t>
            </w:r>
            <w:r w:rsidRPr="0055424C">
              <w:rPr>
                <w:rFonts w:cs="Arial"/>
              </w:rPr>
              <w:t xml:space="preserve">u ve stupni SP nebo ZP nebo DUR nebo DSP nebo DSP+PDPS nebo DUSP nebo DUSP+PDPS </w:t>
            </w:r>
            <w:r w:rsidRPr="0055424C">
              <w:rPr>
                <w:rFonts w:cs="Arial"/>
                <w:b/>
                <w:bCs/>
              </w:rPr>
              <w:t>ve funkci specialisty na přepravní prognózu a dopravní modelování</w:t>
            </w:r>
            <w:r w:rsidRPr="0055424C">
              <w:rPr>
                <w:rFonts w:cs="Arial"/>
              </w:rPr>
              <w:t xml:space="preserve"> zahrnující zpracování přepravní prognózy a modelu dopravního chování v prostředí multimodálního dopravního modelu</w:t>
            </w:r>
            <w:r w:rsidR="004E27AC">
              <w:rPr>
                <w:rFonts w:cs="Arial"/>
              </w:rPr>
              <w:t>,</w:t>
            </w:r>
            <w:r w:rsidRPr="0055424C">
              <w:rPr>
                <w:rFonts w:cs="Arial"/>
              </w:rPr>
              <w:t xml:space="preserve"> jejichž předmětem bylo posouzení železniční dopravy (osobní či nákladní) jako jednoho z posuzovaných dopravních módů s hodnotou zakázky na projektové práce ve stupni SP nebo ZP nejméně </w:t>
            </w:r>
            <w:r w:rsidRPr="0055424C">
              <w:rPr>
                <w:rFonts w:cs="Arial"/>
                <w:b/>
                <w:bCs/>
              </w:rPr>
              <w:t>4 000 000,- Kč</w:t>
            </w:r>
            <w:r w:rsidRPr="0055424C">
              <w:rPr>
                <w:rFonts w:cs="Arial"/>
              </w:rPr>
              <w:t xml:space="preserve"> bez DPH nebo s hodnotou zakázky na projektové práce ve stupni DUR nebo DSP nebo DSP+PDPS nebo DUSP nebo DUSP+ PDPS nejméně </w:t>
            </w:r>
            <w:r w:rsidRPr="0055424C">
              <w:rPr>
                <w:rFonts w:cs="Arial"/>
                <w:b/>
                <w:bCs/>
              </w:rPr>
              <w:t>10 000 000,- Kč</w:t>
            </w:r>
            <w:r w:rsidRPr="0055424C">
              <w:rPr>
                <w:rFonts w:cs="Arial"/>
              </w:rPr>
              <w:t xml:space="preserve"> bez DPH, přičemž se musí jednat o zakázku dokončenou v posledních 5 letech před zahájením zadávacího řízení; pokud byla referovaná činnost součástí rozsáhlejšího plnění pro objednatele služby, postačí, pokud je dokončeno plnění v rozsahu referované činnosti.</w:t>
            </w:r>
          </w:p>
        </w:tc>
        <w:tc>
          <w:tcPr>
            <w:tcW w:w="1559" w:type="dxa"/>
            <w:shd w:val="clear" w:color="auto" w:fill="auto"/>
            <w:vAlign w:val="center"/>
          </w:tcPr>
          <w:p w14:paraId="46F97C5A" w14:textId="5FB40666" w:rsidR="00677555" w:rsidRPr="00B77110" w:rsidRDefault="00677555">
            <w:pPr>
              <w:rPr>
                <w:rFonts w:cs="Arial"/>
                <w:bCs/>
              </w:rPr>
            </w:pPr>
            <w:r w:rsidRPr="000B16C0">
              <w:rPr>
                <w:rFonts w:cs="Arial"/>
                <w:b/>
                <w:bCs/>
              </w:rPr>
              <w:t xml:space="preserve">2 </w:t>
            </w:r>
            <w:r w:rsidRPr="00B77110">
              <w:rPr>
                <w:rFonts w:cs="Arial"/>
                <w:bCs/>
              </w:rPr>
              <w:t>body za každou zakázku</w:t>
            </w:r>
            <w:r>
              <w:rPr>
                <w:rFonts w:cs="Arial"/>
                <w:bCs/>
              </w:rPr>
              <w:t xml:space="preserve"> nad rámec kvalifikačního kritéria dle kap. </w:t>
            </w:r>
            <w:r>
              <w:rPr>
                <w:rFonts w:cs="Arial"/>
                <w:bCs/>
              </w:rPr>
              <w:fldChar w:fldCharType="begin"/>
            </w:r>
            <w:r>
              <w:rPr>
                <w:rFonts w:cs="Arial"/>
                <w:bCs/>
              </w:rPr>
              <w:instrText xml:space="preserve"> REF _Ref68782709 \r \h </w:instrText>
            </w:r>
            <w:r w:rsidR="0055424C">
              <w:rPr>
                <w:rFonts w:cs="Arial"/>
                <w:bCs/>
              </w:rPr>
              <w:instrText xml:space="preserve"> \* MERGEFORMAT </w:instrText>
            </w:r>
            <w:r>
              <w:rPr>
                <w:rFonts w:cs="Arial"/>
                <w:bCs/>
              </w:rPr>
            </w:r>
            <w:r>
              <w:rPr>
                <w:rFonts w:cs="Arial"/>
                <w:bCs/>
              </w:rPr>
              <w:fldChar w:fldCharType="separate"/>
            </w:r>
            <w:r w:rsidR="005A46CB">
              <w:rPr>
                <w:rFonts w:cs="Arial"/>
                <w:bCs/>
              </w:rPr>
              <w:t>8.5</w:t>
            </w:r>
            <w:r>
              <w:rPr>
                <w:rFonts w:cs="Arial"/>
                <w:bCs/>
              </w:rPr>
              <w:fldChar w:fldCharType="end"/>
            </w:r>
            <w:r>
              <w:rPr>
                <w:rFonts w:cs="Arial"/>
                <w:bCs/>
              </w:rPr>
              <w:t xml:space="preserve"> </w:t>
            </w:r>
          </w:p>
        </w:tc>
        <w:tc>
          <w:tcPr>
            <w:tcW w:w="1560" w:type="dxa"/>
            <w:shd w:val="clear" w:color="auto" w:fill="auto"/>
            <w:vAlign w:val="center"/>
          </w:tcPr>
          <w:p w14:paraId="6C24508D" w14:textId="77777777" w:rsidR="00677555" w:rsidRPr="00B77110" w:rsidRDefault="00677555" w:rsidP="00631EAA">
            <w:pPr>
              <w:rPr>
                <w:rFonts w:cs="Arial"/>
                <w:bCs/>
              </w:rPr>
            </w:pPr>
            <w:r w:rsidRPr="007367E7">
              <w:rPr>
                <w:rFonts w:cs="Arial"/>
                <w:b/>
                <w:bCs/>
              </w:rPr>
              <w:t>10</w:t>
            </w:r>
          </w:p>
        </w:tc>
      </w:tr>
      <w:tr w:rsidR="00677555" w:rsidRPr="00465F4C" w14:paraId="49355BCD" w14:textId="77777777" w:rsidTr="007367E7">
        <w:trPr>
          <w:trHeight w:val="1210"/>
        </w:trPr>
        <w:tc>
          <w:tcPr>
            <w:tcW w:w="1843" w:type="dxa"/>
          </w:tcPr>
          <w:p w14:paraId="6A58C9D4" w14:textId="77777777" w:rsidR="00677555" w:rsidRPr="007367E7" w:rsidRDefault="00677555" w:rsidP="00AC5DC0">
            <w:pPr>
              <w:rPr>
                <w:rFonts w:cs="Arial"/>
                <w:b/>
                <w:bCs/>
                <w:highlight w:val="green"/>
              </w:rPr>
            </w:pPr>
            <w:r w:rsidRPr="007367E7">
              <w:rPr>
                <w:rFonts w:cs="Arial"/>
                <w:b/>
                <w:bCs/>
              </w:rPr>
              <w:t>specialista na</w:t>
            </w:r>
            <w:r w:rsidR="00AC5DC0">
              <w:rPr>
                <w:rFonts w:cs="Arial"/>
                <w:b/>
                <w:bCs/>
              </w:rPr>
              <w:t> </w:t>
            </w:r>
            <w:r w:rsidRPr="007367E7">
              <w:rPr>
                <w:rFonts w:cs="Arial"/>
                <w:b/>
                <w:bCs/>
              </w:rPr>
              <w:t>ekonomickou analýzu</w:t>
            </w:r>
          </w:p>
        </w:tc>
        <w:tc>
          <w:tcPr>
            <w:tcW w:w="3969" w:type="dxa"/>
            <w:shd w:val="clear" w:color="auto" w:fill="auto"/>
          </w:tcPr>
          <w:p w14:paraId="6B43BF5A" w14:textId="6E42DEB4" w:rsidR="00677555" w:rsidRPr="005F5F11" w:rsidRDefault="00677555" w:rsidP="00390E38">
            <w:pPr>
              <w:spacing w:after="0"/>
              <w:jc w:val="both"/>
              <w:rPr>
                <w:rFonts w:cs="Arial"/>
                <w:bCs/>
              </w:rPr>
            </w:pPr>
            <w:r w:rsidRPr="000B16C0">
              <w:rPr>
                <w:rFonts w:cs="Arial"/>
                <w:b/>
                <w:bCs/>
              </w:rPr>
              <w:t>Nad rámec kvalifikačního kritéria</w:t>
            </w:r>
            <w:r>
              <w:rPr>
                <w:rFonts w:cs="Arial"/>
                <w:bCs/>
              </w:rPr>
              <w:t xml:space="preserve"> dle kap. </w:t>
            </w:r>
            <w:r>
              <w:rPr>
                <w:rFonts w:cs="Arial"/>
                <w:bCs/>
              </w:rPr>
              <w:fldChar w:fldCharType="begin"/>
            </w:r>
            <w:r>
              <w:rPr>
                <w:rFonts w:cs="Arial"/>
                <w:bCs/>
              </w:rPr>
              <w:instrText xml:space="preserve"> REF _Ref68782709 \r \h </w:instrText>
            </w:r>
            <w:r>
              <w:rPr>
                <w:rFonts w:cs="Arial"/>
                <w:bCs/>
              </w:rPr>
            </w:r>
            <w:r>
              <w:rPr>
                <w:rFonts w:cs="Arial"/>
                <w:bCs/>
              </w:rPr>
              <w:fldChar w:fldCharType="separate"/>
            </w:r>
            <w:r w:rsidR="005A46CB">
              <w:rPr>
                <w:rFonts w:cs="Arial"/>
                <w:bCs/>
              </w:rPr>
              <w:t>8.5</w:t>
            </w:r>
            <w:r>
              <w:rPr>
                <w:rFonts w:cs="Arial"/>
                <w:bCs/>
              </w:rPr>
              <w:fldChar w:fldCharType="end"/>
            </w:r>
            <w:r>
              <w:rPr>
                <w:rFonts w:cs="Arial"/>
                <w:bCs/>
              </w:rPr>
              <w:t xml:space="preserve"> bude hodnocena zkušenost s plněním zakázky,</w:t>
            </w:r>
            <w:r w:rsidRPr="005F5F11">
              <w:rPr>
                <w:rFonts w:cs="Arial"/>
                <w:bCs/>
              </w:rPr>
              <w:t xml:space="preserve"> jejímž předmětem bylo mj. zpracování hodnocení ekonomické efektivnosti</w:t>
            </w:r>
            <w:r>
              <w:rPr>
                <w:rFonts w:cs="Arial"/>
                <w:bCs/>
              </w:rPr>
              <w:t>/analýzy</w:t>
            </w:r>
            <w:r w:rsidRPr="005F5F11">
              <w:rPr>
                <w:rFonts w:cs="Arial"/>
                <w:bCs/>
              </w:rPr>
              <w:t xml:space="preserve"> stavby železničních drah celostátních nebo regionálních, zpracované v rámci studie proveditelnosti nebo záměru projektu nebo projektové žádosti o spolufinancování z prostředků EU nebo jejich aktualizací, </w:t>
            </w:r>
            <w:r w:rsidRPr="007367E7">
              <w:rPr>
                <w:rFonts w:cs="Arial"/>
                <w:b/>
                <w:bCs/>
              </w:rPr>
              <w:t xml:space="preserve">ve funkci specialisty na hodnocení ekonomické efektivnosti </w:t>
            </w:r>
            <w:r w:rsidRPr="007367E7">
              <w:rPr>
                <w:b/>
              </w:rPr>
              <w:t xml:space="preserve">či </w:t>
            </w:r>
            <w:r w:rsidRPr="00306317">
              <w:rPr>
                <w:b/>
              </w:rPr>
              <w:t>specialisty na ekonomickou analýzu</w:t>
            </w:r>
            <w:r w:rsidRPr="005F5F11">
              <w:rPr>
                <w:rFonts w:cs="Arial"/>
                <w:bCs/>
              </w:rPr>
              <w:t>, přičemž (i) se musí jednat o zakázku dokončenou (pokud však byla požadovaná činnost součástí rozsáhlejšího plnění pro objednatele služby a kromě zpracování hodnocení ekonomické efektivnosti</w:t>
            </w:r>
            <w:r>
              <w:rPr>
                <w:rFonts w:cs="Arial"/>
                <w:bCs/>
              </w:rPr>
              <w:t>/analýzy</w:t>
            </w:r>
            <w:r w:rsidRPr="005F5F11">
              <w:rPr>
                <w:rFonts w:cs="Arial"/>
                <w:bCs/>
              </w:rPr>
              <w:t xml:space="preserve"> měl dodavatel vykonávat i další navazující činnosti postačí, pokud je dokončeno plnění v rozsahu požadované činnosti, tj. zpracování hodnocení ekonomické efektivnosti</w:t>
            </w:r>
            <w:r>
              <w:rPr>
                <w:rFonts w:cs="Arial"/>
                <w:bCs/>
              </w:rPr>
              <w:t>/analýzy</w:t>
            </w:r>
            <w:r w:rsidRPr="005F5F11">
              <w:rPr>
                <w:rFonts w:cs="Arial"/>
                <w:bCs/>
              </w:rPr>
              <w:t>), (ii) hodnocení ekonomické efektivnosti</w:t>
            </w:r>
            <w:r>
              <w:rPr>
                <w:rFonts w:cs="Arial"/>
                <w:bCs/>
              </w:rPr>
              <w:t>/analýzy</w:t>
            </w:r>
            <w:r w:rsidRPr="005F5F11">
              <w:rPr>
                <w:rFonts w:cs="Arial"/>
                <w:bCs/>
              </w:rPr>
              <w:t xml:space="preserve"> bylo zpracováno podle Prováděcích pokynů pro hodnocení efektivnosti projektů dopravní infrastruktury vydaných Ministerstvem dopravy, Odborem infrastruktury a územního plánu dne 15. 11. 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14:paraId="2110CAC5" w14:textId="511DDFD7" w:rsidR="00677555" w:rsidRPr="005F5F11" w:rsidRDefault="00677555" w:rsidP="00582287">
            <w:pPr>
              <w:jc w:val="both"/>
              <w:rPr>
                <w:rFonts w:cs="Arial"/>
                <w:bCs/>
              </w:rPr>
            </w:pPr>
            <w:r w:rsidRPr="005F5F11">
              <w:rPr>
                <w:rFonts w:cs="Arial"/>
                <w:bCs/>
              </w:rPr>
              <w:t>•</w:t>
            </w:r>
            <w:r w:rsidRPr="005F5F11">
              <w:rPr>
                <w:rFonts w:cs="Arial"/>
                <w:bCs/>
              </w:rPr>
              <w:tab/>
              <w:t xml:space="preserve">přesahující hranici „velkého projektu“ podle Směrnice č. V-2/2012, </w:t>
            </w:r>
            <w:r w:rsidRPr="005F5F11" w:rsidDel="00FD2917">
              <w:rPr>
                <w:rFonts w:cs="Arial"/>
                <w:bCs/>
              </w:rPr>
              <w:t xml:space="preserve"> </w:t>
            </w:r>
            <w:r w:rsidRPr="005F5F11">
              <w:rPr>
                <w:rFonts w:cs="Arial"/>
                <w:bCs/>
              </w:rPr>
              <w:t>Směrnice upravující postupy Ministerstva dopravy, investorských organizací a Státního fondu dopravní infrastruktury v průběhu přípravy investičních a neinvestičních akcí dopravní infrastruktury, financovaných bez účasti státního rozpočtu, MD</w:t>
            </w:r>
          </w:p>
        </w:tc>
        <w:tc>
          <w:tcPr>
            <w:tcW w:w="1559" w:type="dxa"/>
            <w:shd w:val="clear" w:color="auto" w:fill="auto"/>
            <w:vAlign w:val="center"/>
          </w:tcPr>
          <w:p w14:paraId="1C3FB0C6" w14:textId="7872EE11" w:rsidR="00677555" w:rsidRPr="005F5F11" w:rsidRDefault="00677555">
            <w:pPr>
              <w:rPr>
                <w:rFonts w:cs="Arial"/>
                <w:bCs/>
              </w:rPr>
            </w:pPr>
            <w:r w:rsidRPr="000B16C0">
              <w:rPr>
                <w:rFonts w:cs="Arial"/>
                <w:b/>
                <w:bCs/>
              </w:rPr>
              <w:t xml:space="preserve">2 </w:t>
            </w:r>
            <w:r w:rsidRPr="00B77110">
              <w:rPr>
                <w:rFonts w:cs="Arial"/>
                <w:bCs/>
              </w:rPr>
              <w:t>body za každou zakázku</w:t>
            </w:r>
            <w:r>
              <w:rPr>
                <w:rFonts w:cs="Arial"/>
                <w:bCs/>
              </w:rPr>
              <w:t xml:space="preserve"> nad rámec kvalifikačního kritéria dle kap. </w:t>
            </w:r>
            <w:r>
              <w:rPr>
                <w:rFonts w:cs="Arial"/>
                <w:bCs/>
              </w:rPr>
              <w:fldChar w:fldCharType="begin"/>
            </w:r>
            <w:r>
              <w:rPr>
                <w:rFonts w:cs="Arial"/>
                <w:bCs/>
              </w:rPr>
              <w:instrText xml:space="preserve"> REF _Ref68782709 \r \h </w:instrText>
            </w:r>
            <w:r>
              <w:rPr>
                <w:rFonts w:cs="Arial"/>
                <w:bCs/>
              </w:rPr>
            </w:r>
            <w:r>
              <w:rPr>
                <w:rFonts w:cs="Arial"/>
                <w:bCs/>
              </w:rPr>
              <w:fldChar w:fldCharType="separate"/>
            </w:r>
            <w:r w:rsidR="005A46CB">
              <w:rPr>
                <w:rFonts w:cs="Arial"/>
                <w:bCs/>
              </w:rPr>
              <w:t>8.5</w:t>
            </w:r>
            <w:r>
              <w:rPr>
                <w:rFonts w:cs="Arial"/>
                <w:bCs/>
              </w:rPr>
              <w:fldChar w:fldCharType="end"/>
            </w:r>
            <w:r>
              <w:rPr>
                <w:rFonts w:cs="Arial"/>
                <w:bCs/>
              </w:rPr>
              <w:t xml:space="preserve"> </w:t>
            </w:r>
            <w:r w:rsidRPr="00B77110">
              <w:rPr>
                <w:rFonts w:cs="Arial"/>
                <w:bCs/>
              </w:rPr>
              <w:t xml:space="preserve"> </w:t>
            </w:r>
          </w:p>
        </w:tc>
        <w:tc>
          <w:tcPr>
            <w:tcW w:w="1560" w:type="dxa"/>
            <w:shd w:val="clear" w:color="auto" w:fill="auto"/>
            <w:vAlign w:val="center"/>
          </w:tcPr>
          <w:p w14:paraId="526D612A" w14:textId="77777777" w:rsidR="00677555" w:rsidRPr="005F5F11" w:rsidRDefault="00677555" w:rsidP="00631EAA">
            <w:pPr>
              <w:rPr>
                <w:rFonts w:cs="Arial"/>
                <w:bCs/>
              </w:rPr>
            </w:pPr>
            <w:r w:rsidRPr="007367E7">
              <w:rPr>
                <w:rFonts w:cs="Arial"/>
                <w:b/>
                <w:bCs/>
              </w:rPr>
              <w:t>10</w:t>
            </w:r>
          </w:p>
        </w:tc>
      </w:tr>
    </w:tbl>
    <w:p w14:paraId="1F0FB59F" w14:textId="77777777" w:rsidR="00B77110" w:rsidRDefault="00B77110" w:rsidP="00B77110">
      <w:pPr>
        <w:pStyle w:val="Odstavecseseznamem"/>
        <w:ind w:left="1418"/>
        <w:jc w:val="both"/>
        <w:rPr>
          <w:rFonts w:ascii="Calibri" w:hAnsi="Calibri" w:cs="Calibri"/>
          <w:sz w:val="20"/>
          <w:szCs w:val="20"/>
        </w:rPr>
      </w:pPr>
    </w:p>
    <w:p w14:paraId="38B748B0" w14:textId="02210B22" w:rsidR="00B77110" w:rsidRDefault="00B77110" w:rsidP="00B77110">
      <w:pPr>
        <w:pStyle w:val="Text1-1"/>
        <w:numPr>
          <w:ilvl w:val="0"/>
          <w:numId w:val="0"/>
        </w:numPr>
        <w:ind w:left="737"/>
      </w:pPr>
      <w:r>
        <w:t>Za projektové práce ve stupni</w:t>
      </w:r>
      <w:r w:rsidR="009D3BB5">
        <w:t xml:space="preserve"> SP, ZP,</w:t>
      </w:r>
      <w:r>
        <w:t xml:space="preserve"> </w:t>
      </w:r>
      <w:r w:rsidR="00E95FC3">
        <w:rPr>
          <w:rFonts w:cs="Arial"/>
          <w:bCs/>
        </w:rPr>
        <w:t xml:space="preserve">DUR nebo </w:t>
      </w:r>
      <w:r>
        <w:t xml:space="preserve">DSP nebo DSP+PDPS nebo DUSP </w:t>
      </w:r>
      <w:r w:rsidR="00A51062">
        <w:t xml:space="preserve">nebo DUSP+PDPS </w:t>
      </w:r>
      <w:r>
        <w:t xml:space="preserve">zadavatel považuje rovněž provedení aktualizace projektové dokumentace ve stupni </w:t>
      </w:r>
      <w:r w:rsidR="009D3BB5">
        <w:t xml:space="preserve">SP, ZP, </w:t>
      </w:r>
      <w:r w:rsidR="004354CE">
        <w:t xml:space="preserve">DUR nebo </w:t>
      </w:r>
      <w:r>
        <w:t>DSP nebo DSP+PDPS nebo DUSP</w:t>
      </w:r>
      <w:r w:rsidR="00A51062" w:rsidRPr="00A51062">
        <w:t xml:space="preserve"> </w:t>
      </w:r>
      <w:r w:rsidR="00A51062">
        <w:t>nebo DUSP+PDPS</w:t>
      </w:r>
      <w:r>
        <w:t>.</w:t>
      </w:r>
    </w:p>
    <w:p w14:paraId="6A6C5D0E" w14:textId="77777777" w:rsidR="00B77110" w:rsidRDefault="00B77110" w:rsidP="00B77110">
      <w:pPr>
        <w:pStyle w:val="Text1-1"/>
        <w:numPr>
          <w:ilvl w:val="0"/>
          <w:numId w:val="0"/>
        </w:numPr>
        <w:ind w:left="737"/>
      </w:pPr>
      <w:r>
        <w:t>Dodavatel může u každé funkce člena odborného personálu dodavatele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1C422E03"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31EBDFB7" w14:textId="5955A24C"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Bod „r</w:t>
      </w:r>
      <w:r w:rsidR="00B035B6">
        <w:t>)</w:t>
      </w:r>
      <w:r>
        <w:t xml:space="preserve">“ v profesních životopisech dodavatel vyplňuje za účelem hodnocení pouze u osob v těch funkcích, které mají být hodnoceny. </w:t>
      </w:r>
    </w:p>
    <w:p w14:paraId="27EAD56C" w14:textId="61BD5496" w:rsidR="00823842" w:rsidRDefault="00823842" w:rsidP="00B77110">
      <w:pPr>
        <w:pStyle w:val="Text1-1"/>
        <w:numPr>
          <w:ilvl w:val="0"/>
          <w:numId w:val="0"/>
        </w:numPr>
        <w:ind w:left="737"/>
      </w:pPr>
      <w:r w:rsidRPr="00526EA0">
        <w:t xml:space="preserve">Požadavky na zkušenosti požadované v rámci kvalifikace </w:t>
      </w:r>
      <w:r>
        <w:t xml:space="preserve">člena </w:t>
      </w:r>
      <w:r w:rsidRPr="00526EA0">
        <w:t xml:space="preserve">odborného personálu a </w:t>
      </w:r>
      <w:r>
        <w:t xml:space="preserve">zkušenosti </w:t>
      </w:r>
      <w:r w:rsidRPr="00526EA0">
        <w:t xml:space="preserve">hodnocené v rámci hodnocení </w:t>
      </w:r>
      <w:r>
        <w:t xml:space="preserve">téhož člena </w:t>
      </w:r>
      <w:r w:rsidRPr="00526EA0">
        <w:t xml:space="preserve">odborného personálu </w:t>
      </w:r>
      <w:r>
        <w:t>nelze splnit stejn</w:t>
      </w:r>
      <w:r w:rsidRPr="00526EA0">
        <w:t>ou referenční zakázkou</w:t>
      </w:r>
      <w:r>
        <w:t xml:space="preserve">, tzn. </w:t>
      </w:r>
      <w:r w:rsidR="00566F5E">
        <w:t xml:space="preserve">že </w:t>
      </w:r>
      <w:r>
        <w:t>hodnoceny budou skutečně pouze zakázky doložené nad rámec prokázání kvali</w:t>
      </w:r>
      <w:r w:rsidR="00566F5E">
        <w:t>fikace</w:t>
      </w:r>
      <w:r>
        <w:t xml:space="preserve">. </w:t>
      </w:r>
    </w:p>
    <w:p w14:paraId="19F7F349" w14:textId="77777777" w:rsidR="00595EC3" w:rsidRDefault="00595EC3" w:rsidP="00595EC3">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 (resp. dostane 0 bodů).</w:t>
      </w:r>
    </w:p>
    <w:p w14:paraId="3621FAF3" w14:textId="51FF760C" w:rsidR="00B77110" w:rsidRDefault="00B77110" w:rsidP="00B77110">
      <w:pPr>
        <w:pStyle w:val="Text1-1"/>
        <w:numPr>
          <w:ilvl w:val="0"/>
          <w:numId w:val="0"/>
        </w:numPr>
        <w:ind w:left="737"/>
      </w:pPr>
      <w:r>
        <w:t xml:space="preserve">Doba </w:t>
      </w:r>
      <w:r w:rsidR="006D29A7">
        <w:t>5</w:t>
      </w:r>
      <w:r>
        <w:t xml:space="preserve"> let (u referenčních zakázek uvedených výše v tabulce hodnocených jako zkušenost konkrétního člena odborného personálu) se považuje za splněnou, pokud byla referenční zakázka v průběhu této doby dokončena</w:t>
      </w:r>
      <w:r w:rsidR="00446757">
        <w:t xml:space="preserve"> 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2311EC">
        <w:t>5</w:t>
      </w:r>
      <w:r w:rsidR="00446757"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763D91">
        <w:rPr>
          <w:rFonts w:cs="Arial"/>
          <w:bCs/>
        </w:rPr>
        <w:t xml:space="preserve">SP nebo ZP nebo </w:t>
      </w:r>
      <w:r w:rsidR="00446757">
        <w:rPr>
          <w:rFonts w:cs="Arial"/>
          <w:bCs/>
        </w:rPr>
        <w:t xml:space="preserve">DUR nebo </w:t>
      </w:r>
      <w:r w:rsidR="00446757" w:rsidRPr="00B77110">
        <w:rPr>
          <w:rFonts w:cs="Arial"/>
          <w:bCs/>
        </w:rPr>
        <w:t xml:space="preserve">DSP nebo DSP+PDPS nebo </w:t>
      </w:r>
      <w:r w:rsidR="00446757" w:rsidRPr="00B77110">
        <w:rPr>
          <w:rFonts w:cs="Calibri"/>
        </w:rPr>
        <w:t>DUSP</w:t>
      </w:r>
      <w:r w:rsidR="00446757" w:rsidRPr="00B77110">
        <w:rPr>
          <w:rFonts w:cs="Arial"/>
          <w:bCs/>
        </w:rPr>
        <w:t xml:space="preserve"> </w:t>
      </w:r>
      <w:r w:rsidR="00446757">
        <w:t>nebo DUSP+PDPS</w:t>
      </w:r>
      <w:r w:rsidR="00446757" w:rsidRPr="00446757">
        <w:rPr>
          <w:rFonts w:cs="Arial"/>
          <w:bCs/>
        </w:rPr>
        <w:t xml:space="preserve"> </w:t>
      </w:r>
      <w:r w:rsidR="00446757" w:rsidRPr="00B77110">
        <w:rPr>
          <w:rFonts w:cs="Arial"/>
          <w:bCs/>
        </w:rPr>
        <w:t>pro stavby železničních drah</w:t>
      </w:r>
      <w:r>
        <w:t>) s tím, že zakázka jako celek (tj. ohledně dalších činností</w:t>
      </w:r>
      <w:r w:rsidR="00446757">
        <w:t>, např. autorsk</w:t>
      </w:r>
      <w:r w:rsidR="005D3964">
        <w:t>ého</w:t>
      </w:r>
      <w:r w:rsidR="00446757">
        <w:t xml:space="preserve"> dozor</w:t>
      </w:r>
      <w:r w:rsidR="005D3964">
        <w:t>u</w:t>
      </w:r>
      <w:r w:rsidR="00446757">
        <w:t xml:space="preserve"> při realizaci stavby</w:t>
      </w:r>
      <w:r>
        <w:t>) dokončena není; zároveň však platí, že nestačí</w:t>
      </w:r>
      <w:r w:rsidR="00EF09E5">
        <w:t xml:space="preserve"> (tj. nepovažuje se za plnění dokončené v požadované době)</w:t>
      </w:r>
      <w:r>
        <w:t xml:space="preserve">, pokud je v posledních </w:t>
      </w:r>
      <w:r w:rsidR="002311EC">
        <w:t>5</w:t>
      </w:r>
      <w:r>
        <w:t xml:space="preserve"> letech dokončena zakázka rozsáhlejšího plnění jako celek</w:t>
      </w:r>
      <w:r w:rsidR="00EF09E5">
        <w:t xml:space="preserve"> (např. dokončen autorský dozor při realizaci stavby)</w:t>
      </w:r>
      <w:r>
        <w:t xml:space="preserve">, avšak plnění v rozsahu referované činnosti </w:t>
      </w:r>
      <w:r w:rsidR="00EF09E5">
        <w:t xml:space="preserve">(tj. </w:t>
      </w:r>
      <w:r w:rsidR="00CB34EF">
        <w:t xml:space="preserve">např. </w:t>
      </w:r>
      <w:r w:rsidR="00EF09E5">
        <w:t xml:space="preserve">zpracování projektové dokumentace) </w:t>
      </w:r>
      <w:r>
        <w:t xml:space="preserve">bylo dokončeno dříve než před </w:t>
      </w:r>
      <w:r w:rsidR="002311EC">
        <w:t>5</w:t>
      </w:r>
      <w:r>
        <w:t xml:space="preserve">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w:t>
      </w:r>
      <w:r w:rsidR="009D3BB5">
        <w:t xml:space="preserve"> SP</w:t>
      </w:r>
      <w:r w:rsidR="00C705C1">
        <w:t xml:space="preserve"> nebo </w:t>
      </w:r>
      <w:r w:rsidR="009D3BB5">
        <w:t>ZP</w:t>
      </w:r>
      <w:r w:rsidR="00C705C1">
        <w:t xml:space="preserve"> nebo</w:t>
      </w:r>
      <w:r>
        <w:t xml:space="preserve"> </w:t>
      </w:r>
      <w:r w:rsidR="00E95FC3">
        <w:rPr>
          <w:rFonts w:cs="Arial"/>
          <w:bCs/>
        </w:rPr>
        <w:t xml:space="preserve">DUR nebo </w:t>
      </w:r>
      <w:r>
        <w:t xml:space="preserve">DSP nebo DSP+PDPS nebo DUSP </w:t>
      </w:r>
      <w:r w:rsidR="00A51062">
        <w:t xml:space="preserve">nebo DUSP+PDPS </w:t>
      </w:r>
      <w:r>
        <w:t xml:space="preserve">považuje za dokončenou předáním kompletní </w:t>
      </w:r>
      <w:r w:rsidR="002F121F">
        <w:t xml:space="preserve">SP nebo ZP nebo </w:t>
      </w:r>
      <w:r w:rsidR="00E95FC3">
        <w:rPr>
          <w:rFonts w:cs="Arial"/>
          <w:bCs/>
        </w:rPr>
        <w:t xml:space="preserve">DUR nebo </w:t>
      </w:r>
      <w:r>
        <w:t>DSP nebo DSP+PDPS nebo DUSP</w:t>
      </w:r>
      <w:r w:rsidR="00A51062" w:rsidRPr="00A51062">
        <w:t xml:space="preserve"> </w:t>
      </w:r>
      <w:r w:rsidR="00A51062">
        <w:t>nebo DUSP+PDPS</w:t>
      </w:r>
      <w:r>
        <w:t>, příp. jejich kompletní aktualizace, objednateli po zapracování všech připomínek objednatele, a to bez případného podání žádosti o stavební povolení nebo společné povolení, je-li součástí plnění zakázky.</w:t>
      </w:r>
    </w:p>
    <w:p w14:paraId="50A50D93" w14:textId="77777777" w:rsidR="00F875E9" w:rsidRDefault="00F875E9"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67069D50"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03CDE8E6" w14:textId="74B70B62"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původně hodnocené osoby, které byly nad rámec hodnoceného maxima.</w:t>
      </w:r>
    </w:p>
    <w:p w14:paraId="0D6C6313"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D3964">
        <w:t xml:space="preserve"> (resp. dostane 0 bodů)</w:t>
      </w:r>
      <w:r>
        <w:t>.</w:t>
      </w:r>
    </w:p>
    <w:p w14:paraId="12218721"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2B49AB72"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4442FF91" w14:textId="7031274F" w:rsidR="00B77110" w:rsidRDefault="00B77110" w:rsidP="00B77110">
      <w:pPr>
        <w:pStyle w:val="Text1-1"/>
        <w:numPr>
          <w:ilvl w:val="0"/>
          <w:numId w:val="0"/>
        </w:numPr>
        <w:ind w:left="737"/>
      </w:pPr>
      <w:r>
        <w:t xml:space="preserve">Přidělování bodů v rámci dílčího hodnotícího kritéria </w:t>
      </w:r>
      <w:r w:rsidR="00D718EF">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59533EA2" w14:textId="77777777" w:rsidR="00B77110" w:rsidRDefault="00B77110" w:rsidP="00B77110">
      <w:pPr>
        <w:pStyle w:val="Text1-1"/>
        <w:numPr>
          <w:ilvl w:val="0"/>
          <w:numId w:val="0"/>
        </w:numPr>
        <w:spacing w:after="0"/>
        <w:ind w:left="737"/>
        <w:jc w:val="center"/>
      </w:pPr>
      <w:r>
        <w:t>bodové hodnocení hodnocené nabídky x 100</w:t>
      </w:r>
    </w:p>
    <w:p w14:paraId="6996A856" w14:textId="77777777" w:rsidR="00B77110" w:rsidRDefault="00B77110" w:rsidP="00B77110">
      <w:pPr>
        <w:pStyle w:val="Text1-1"/>
        <w:numPr>
          <w:ilvl w:val="0"/>
          <w:numId w:val="0"/>
        </w:numPr>
        <w:ind w:left="737"/>
        <w:jc w:val="center"/>
      </w:pPr>
      <w:r>
        <w:t>__________________________________</w:t>
      </w:r>
    </w:p>
    <w:p w14:paraId="53C4E320" w14:textId="77777777" w:rsidR="00B77110" w:rsidRDefault="00B77110" w:rsidP="00B77110">
      <w:pPr>
        <w:pStyle w:val="Text1-1"/>
        <w:numPr>
          <w:ilvl w:val="0"/>
          <w:numId w:val="0"/>
        </w:numPr>
        <w:ind w:left="737"/>
        <w:jc w:val="center"/>
      </w:pPr>
      <w:r>
        <w:t>bodové hodnocení nejlepší nabídky</w:t>
      </w:r>
    </w:p>
    <w:p w14:paraId="434A3471" w14:textId="28BE02F4" w:rsidR="00B77110" w:rsidRDefault="00B77110" w:rsidP="00B77110">
      <w:pPr>
        <w:pStyle w:val="Text1-1"/>
        <w:numPr>
          <w:ilvl w:val="0"/>
          <w:numId w:val="0"/>
        </w:numPr>
        <w:ind w:left="737"/>
      </w:pPr>
      <w:r>
        <w:t>Takto získaný počet bodů bude vynásoben koeficientem 0,</w:t>
      </w:r>
      <w:r w:rsidR="000E2F88">
        <w:t>5</w:t>
      </w:r>
      <w:r>
        <w:t xml:space="preserve">0 (tj. váhou dílčího hodnotícího kritéria </w:t>
      </w:r>
      <w:r w:rsidR="000E223A">
        <w:t>Z</w:t>
      </w:r>
      <w:r>
        <w:t>kušenosti vybraných členů odborného personálu dodavatele) a následně matematicky zaokrouhlen na dvě desetinná místa.</w:t>
      </w:r>
    </w:p>
    <w:p w14:paraId="10CAA985" w14:textId="77777777" w:rsidR="00B77110" w:rsidRPr="00B77110" w:rsidRDefault="00B77110" w:rsidP="00B77110">
      <w:pPr>
        <w:pStyle w:val="Text1-1"/>
        <w:rPr>
          <w:b/>
        </w:rPr>
      </w:pPr>
      <w:r w:rsidRPr="00B77110">
        <w:rPr>
          <w:b/>
        </w:rPr>
        <w:t>Celkové hodnocení</w:t>
      </w:r>
    </w:p>
    <w:p w14:paraId="49D61E52"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Pokud dvě či více nabídek dosáhnou stejné bodové hodnoty představující celkové hodnocení nabídky, pak nejv</w:t>
      </w:r>
      <w:r w:rsidR="0048759A">
        <w:t>ý</w:t>
      </w:r>
      <w:r w:rsidR="0048759A" w:rsidRPr="00C22930">
        <w:t>hodnější nabídkou bude ta, která obsahuje nejnižší nabídkovou cenu.</w:t>
      </w:r>
    </w:p>
    <w:p w14:paraId="365602CF" w14:textId="77777777" w:rsidR="0035531B" w:rsidRDefault="0035531B" w:rsidP="007038DC">
      <w:pPr>
        <w:pStyle w:val="Nadpis1-1"/>
      </w:pPr>
      <w:bookmarkStart w:id="22" w:name="_Toc71720794"/>
      <w:r>
        <w:t>ZRUŠENÍ ZADÁVACÍHO ŘÍZENÍ</w:t>
      </w:r>
      <w:bookmarkEnd w:id="22"/>
    </w:p>
    <w:p w14:paraId="1CB6A2EE" w14:textId="77777777" w:rsidR="0035531B" w:rsidRDefault="0035531B" w:rsidP="0035531B">
      <w:pPr>
        <w:pStyle w:val="Text1-1"/>
      </w:pPr>
      <w:r>
        <w:t>Důvody pro zrušení zadávacího řízení této veřejné zakázky upravuje § 127 ZZVZ.</w:t>
      </w:r>
    </w:p>
    <w:p w14:paraId="2595553C"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6CF3B14A" w14:textId="77777777" w:rsidR="0035531B" w:rsidRDefault="0035531B" w:rsidP="007038DC">
      <w:pPr>
        <w:pStyle w:val="Nadpis1-1"/>
      </w:pPr>
      <w:bookmarkStart w:id="23" w:name="_Toc71720795"/>
      <w:r>
        <w:t>UZAVŘENÍ SMLOUVY</w:t>
      </w:r>
      <w:bookmarkEnd w:id="23"/>
    </w:p>
    <w:p w14:paraId="5BE5638F"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0A295293"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xml:space="preserve">, případně jinou formou písemné elektronické komunikace (zadavatel preferuje komunikaci prostřednictvím elektronického nástroje E-ZAK) dokumenty uvedené v článku 18.3 </w:t>
      </w:r>
      <w:r w:rsidR="00381452">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6E517AE9"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46E52E9C" w14:textId="77777777" w:rsidR="00572F04" w:rsidRDefault="00572F04" w:rsidP="00572F04">
      <w:pPr>
        <w:pStyle w:val="Odrka1-1"/>
      </w:pPr>
      <w:r>
        <w:t>originálů nebo ověřených kopií dokladů o kvalifikaci ve smyslu čl. 8 těchto Pokynů;</w:t>
      </w:r>
    </w:p>
    <w:p w14:paraId="6139FB26"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0864D0E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AED735" w14:textId="77777777" w:rsidR="00572F04" w:rsidRDefault="00572F04" w:rsidP="00572F04">
      <w:pPr>
        <w:pStyle w:val="Odrka1-1"/>
      </w:pPr>
      <w:r>
        <w:t>vybraným dodavatelem vyplněné Přílohy č. 8 Smlouvy o dílo s názvem Seznam poddodavatelů, a ve formátu umožňujícím editaci;</w:t>
      </w:r>
    </w:p>
    <w:p w14:paraId="3482C2F4"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177DD50C"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5162EEFF"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5B778AF8" w14:textId="1E105A61" w:rsidR="002A3D0D" w:rsidRDefault="002A3D0D" w:rsidP="00572F04">
      <w:pPr>
        <w:pStyle w:val="Text1-1"/>
      </w:pPr>
    </w:p>
    <w:p w14:paraId="0FE345D6" w14:textId="06782992" w:rsidR="002A3D0D" w:rsidRDefault="002A3D0D" w:rsidP="007725C4">
      <w:pPr>
        <w:pStyle w:val="Odstavec1-1a"/>
        <w:numPr>
          <w:ilvl w:val="0"/>
          <w:numId w:val="0"/>
        </w:numPr>
        <w:ind w:left="1134"/>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CFADA91" w14:textId="77777777" w:rsidR="002A3D0D" w:rsidRDefault="002A3D0D" w:rsidP="002A3D0D">
      <w:pPr>
        <w:pStyle w:val="Textbezslovn"/>
        <w:ind w:left="1134"/>
      </w:pPr>
      <w:r>
        <w:t xml:space="preserve">a) ke sdělení identifikačních údajů všech osob, které jsou jeho skutečným majitelem, a </w:t>
      </w:r>
    </w:p>
    <w:p w14:paraId="5E9FAC83" w14:textId="77777777" w:rsidR="002A3D0D" w:rsidRDefault="002A3D0D" w:rsidP="002A3D0D">
      <w:pPr>
        <w:pStyle w:val="Textbezslovn"/>
        <w:ind w:left="1134"/>
      </w:pPr>
      <w:r>
        <w:t xml:space="preserve">b) k předložení dokladů, z nichž vyplývá vztah všech osob podle předchozího písmene a) k dodavateli; těmito doklady jsou zejména: </w:t>
      </w:r>
    </w:p>
    <w:p w14:paraId="2EAA1481" w14:textId="77777777" w:rsidR="002A3D0D" w:rsidRDefault="002A3D0D" w:rsidP="002A3D0D">
      <w:pPr>
        <w:pStyle w:val="Odrka1-2-"/>
        <w:ind w:left="1815"/>
      </w:pPr>
      <w:r>
        <w:t xml:space="preserve">výpis ze zahraniční evidence obdobné veřejnému rejstříku, </w:t>
      </w:r>
    </w:p>
    <w:p w14:paraId="4DE15674" w14:textId="77777777" w:rsidR="002A3D0D" w:rsidRDefault="002A3D0D" w:rsidP="002A3D0D">
      <w:pPr>
        <w:pStyle w:val="Odrka1-2-"/>
        <w:ind w:left="1815"/>
      </w:pPr>
      <w:r>
        <w:t xml:space="preserve">seznam akcionářů, </w:t>
      </w:r>
    </w:p>
    <w:p w14:paraId="58BE85D1" w14:textId="77777777" w:rsidR="002A3D0D" w:rsidRDefault="002A3D0D" w:rsidP="002A3D0D">
      <w:pPr>
        <w:pStyle w:val="Odrka1-2-"/>
        <w:ind w:left="1815"/>
      </w:pPr>
      <w:r>
        <w:t xml:space="preserve">rozhodnutí statutárního orgánu o vyplacení podílu na zisku, </w:t>
      </w:r>
    </w:p>
    <w:p w14:paraId="20208F6D" w14:textId="77777777" w:rsidR="002A3D0D" w:rsidRDefault="002A3D0D" w:rsidP="002A3D0D">
      <w:pPr>
        <w:pStyle w:val="Odrka1-2-"/>
        <w:ind w:left="1815"/>
      </w:pPr>
      <w:r>
        <w:t>společenská smlouva, zakladatelská listina nebo stanovy.</w:t>
      </w:r>
    </w:p>
    <w:p w14:paraId="1C2AFCAD" w14:textId="77777777" w:rsidR="002A3D0D" w:rsidRDefault="002A3D0D" w:rsidP="002A3D0D">
      <w:pPr>
        <w:pStyle w:val="Textbezslovn"/>
        <w:ind w:left="1134"/>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18.4.</w:t>
      </w:r>
    </w:p>
    <w:p w14:paraId="382C358A"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130ECDEC"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39FE8198" w14:textId="77777777" w:rsidR="0035531B" w:rsidRDefault="0035531B" w:rsidP="00B77C6D">
      <w:pPr>
        <w:pStyle w:val="Nadpis1-1"/>
      </w:pPr>
      <w:bookmarkStart w:id="24" w:name="_Toc71720796"/>
      <w:r>
        <w:t>OCHRANA INFORMACÍ</w:t>
      </w:r>
      <w:bookmarkEnd w:id="24"/>
    </w:p>
    <w:p w14:paraId="73BE7A29"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D615DD8"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4B5A177C"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5A43DF2A" w14:textId="77777777" w:rsidR="0035531B" w:rsidRDefault="0035531B" w:rsidP="00564DDD">
      <w:pPr>
        <w:pStyle w:val="Nadpis1-1"/>
      </w:pPr>
      <w:bookmarkStart w:id="25" w:name="_Toc71720797"/>
      <w:r>
        <w:t>ZADÁVACÍ LHŮTA</w:t>
      </w:r>
      <w:r w:rsidR="00845C50">
        <w:t xml:space="preserve"> </w:t>
      </w:r>
      <w:r w:rsidR="00092CC9">
        <w:t>A</w:t>
      </w:r>
      <w:r w:rsidR="00845C50">
        <w:t> </w:t>
      </w:r>
      <w:r>
        <w:t>JISTOTA ZA NABÍDKU</w:t>
      </w:r>
      <w:bookmarkEnd w:id="25"/>
    </w:p>
    <w:p w14:paraId="78D53668"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2695200E"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FD6AD2" w:rsidRPr="00FD6AD2">
        <w:rPr>
          <w:b/>
        </w:rPr>
        <w:t>200 000,-</w:t>
      </w:r>
      <w:r>
        <w:t xml:space="preserve"> </w:t>
      </w:r>
      <w:r w:rsidRPr="00B035B6">
        <w:rPr>
          <w:b/>
        </w:rPr>
        <w:t xml:space="preserve">Kč </w:t>
      </w:r>
      <w:r>
        <w:t xml:space="preserve">(slovy: </w:t>
      </w:r>
      <w:r w:rsidR="00FD6AD2">
        <w:t xml:space="preserve">dvě stě tisíc </w:t>
      </w:r>
      <w:r>
        <w:t>korun českých)</w:t>
      </w:r>
      <w:r w:rsidR="00FD6AD2">
        <w:t>.</w:t>
      </w:r>
    </w:p>
    <w:p w14:paraId="41FB7EB2" w14:textId="77777777" w:rsidR="0035531B" w:rsidRDefault="0035531B" w:rsidP="0035531B">
      <w:pPr>
        <w:pStyle w:val="Text1-1"/>
      </w:pPr>
      <w:r>
        <w:t>Jistota bude poskytnuta</w:t>
      </w:r>
      <w:r w:rsidR="00092CC9">
        <w:t xml:space="preserve"> v </w:t>
      </w:r>
      <w:r>
        <w:t xml:space="preserve">elektronické podobě formou: </w:t>
      </w:r>
    </w:p>
    <w:p w14:paraId="683842AF" w14:textId="77777777" w:rsidR="0035531B" w:rsidRDefault="0035531B" w:rsidP="00564DDD">
      <w:pPr>
        <w:pStyle w:val="Odrka1-1"/>
      </w:pPr>
      <w:r>
        <w:t xml:space="preserve">složení peněžní částky na účet zadavatele („peněžní jistota“), nebo </w:t>
      </w:r>
    </w:p>
    <w:p w14:paraId="5163337A" w14:textId="77777777" w:rsidR="0035531B" w:rsidRDefault="0035531B" w:rsidP="00564DDD">
      <w:pPr>
        <w:pStyle w:val="Odrka1-1"/>
      </w:pPr>
      <w:r>
        <w:t xml:space="preserve">bankovní záruky ve prospěch zadavatele, nebo </w:t>
      </w:r>
    </w:p>
    <w:p w14:paraId="65BAAB7B" w14:textId="77777777" w:rsidR="0035531B" w:rsidRDefault="0035531B" w:rsidP="00564DDD">
      <w:pPr>
        <w:pStyle w:val="Odrka1-1"/>
      </w:pPr>
      <w:r>
        <w:t>pojištění záruky ve prospěch zadavatele.</w:t>
      </w:r>
    </w:p>
    <w:p w14:paraId="4551778F" w14:textId="25CD61AD" w:rsidR="0035531B" w:rsidRDefault="0035531B" w:rsidP="00E22AB1">
      <w:pPr>
        <w:pStyle w:val="Text1-1"/>
      </w:pPr>
      <w:r>
        <w:t>Jistota ve formě složení peněžní částky na účet zadavatele musí být připsána na účet zadavatele ve lhůtě pro podání nabídek. Potřebné údaje pro složení peněžní jistoty na účet zadavatele jsou následující: č.ú.</w:t>
      </w:r>
      <w:r w:rsidR="00E22AB1">
        <w:t xml:space="preserve"> </w:t>
      </w:r>
      <w:r w:rsidR="00E22AB1" w:rsidRPr="00E22AB1">
        <w:t>30007-22307011/0710, Česká národní banka se sídlem Na Příkopě 28, 115 03 Praha 1</w:t>
      </w:r>
      <w:r>
        <w:t xml:space="preserve">, variabilní symbol </w:t>
      </w:r>
      <w:r w:rsidR="00E22AB1">
        <w:t>5003520069</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16475AD"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14:paraId="660347AF"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26E1FC9C"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A4C610" w14:textId="77777777" w:rsidR="001A470F" w:rsidRDefault="001A470F" w:rsidP="00564DDD">
      <w:pPr>
        <w:pStyle w:val="Nadpis1-1"/>
      </w:pPr>
      <w:bookmarkStart w:id="26" w:name="_Toc59538672"/>
      <w:bookmarkStart w:id="27" w:name="_Toc61510465"/>
      <w:bookmarkStart w:id="28" w:name="_Toc71720798"/>
      <w:r>
        <w:t>SOCIÁLNĚ A ENVIROMENTÁLNĚ ODPOVĚDNÉ ZADÁVÁNÍ, INOVACE</w:t>
      </w:r>
      <w:bookmarkEnd w:id="26"/>
      <w:bookmarkEnd w:id="27"/>
      <w:bookmarkEnd w:id="28"/>
    </w:p>
    <w:p w14:paraId="3A4F220A" w14:textId="77777777" w:rsidR="001A470F" w:rsidRDefault="001A470F" w:rsidP="001A470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8D9A564" w14:textId="77777777" w:rsidR="001A470F" w:rsidRDefault="001A470F" w:rsidP="001A470F">
      <w:pPr>
        <w:pStyle w:val="Text1-1"/>
      </w:pPr>
      <w:r>
        <w:t>Zadavatel aplikuje v zadávacím řízení níže uvedené prvky odpovědného zadávání:</w:t>
      </w:r>
    </w:p>
    <w:p w14:paraId="20AA92F2" w14:textId="77777777" w:rsidR="001A470F" w:rsidRDefault="001A470F" w:rsidP="001A470F">
      <w:pPr>
        <w:pStyle w:val="Odrka1-1"/>
      </w:pPr>
      <w:r>
        <w:t>rovnocenné platební podmínky v rámci dodavatelského řetězce,</w:t>
      </w:r>
    </w:p>
    <w:p w14:paraId="4AD4086F" w14:textId="77777777" w:rsidR="001A470F" w:rsidRDefault="001A470F" w:rsidP="001A470F">
      <w:pPr>
        <w:pStyle w:val="Odrka1-1"/>
      </w:pPr>
      <w:r>
        <w:t xml:space="preserve">porady </w:t>
      </w:r>
      <w:r w:rsidR="007C4B9F">
        <w:t xml:space="preserve">a jednání </w:t>
      </w:r>
      <w:r>
        <w:t>veden</w:t>
      </w:r>
      <w:r w:rsidR="007C4B9F">
        <w:t>á</w:t>
      </w:r>
      <w:r>
        <w:t xml:space="preserve"> </w:t>
      </w:r>
      <w:r w:rsidRPr="000C3276">
        <w:t>primárně distančním způsobem</w:t>
      </w:r>
      <w:r>
        <w:t>,</w:t>
      </w:r>
    </w:p>
    <w:p w14:paraId="43545ED8" w14:textId="77777777" w:rsidR="001A470F" w:rsidRDefault="001A470F" w:rsidP="001A470F">
      <w:pPr>
        <w:pStyle w:val="Odrka1-1"/>
      </w:pPr>
      <w:r>
        <w:t>studentské</w:t>
      </w:r>
      <w:r w:rsidR="007C4B9F">
        <w:t xml:space="preserve"> exkurze.</w:t>
      </w:r>
    </w:p>
    <w:p w14:paraId="16C75A1D" w14:textId="1C78ACE0" w:rsidR="001A470F" w:rsidRPr="001A470F" w:rsidRDefault="001A470F" w:rsidP="001A470F">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000813EE">
        <w:t xml:space="preserve">4.5 </w:t>
      </w:r>
      <w:r>
        <w:t>závazného vzoru smlouvy, který je dílem 2 zadávací dokumentace.</w:t>
      </w:r>
    </w:p>
    <w:p w14:paraId="78D8D59C" w14:textId="77777777" w:rsidR="0035531B" w:rsidRDefault="0035531B" w:rsidP="00564DDD">
      <w:pPr>
        <w:pStyle w:val="Nadpis1-1"/>
      </w:pPr>
      <w:bookmarkStart w:id="29" w:name="_Toc71720799"/>
      <w:r>
        <w:t>PŘÍLOHY TĚCHTO POKYNŮ</w:t>
      </w:r>
      <w:bookmarkEnd w:id="29"/>
    </w:p>
    <w:p w14:paraId="3187C206"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02B3FDD" w14:textId="77777777" w:rsidR="0035531B" w:rsidRDefault="0035531B" w:rsidP="00564DDD">
      <w:pPr>
        <w:pStyle w:val="Textbezslovn"/>
        <w:tabs>
          <w:tab w:val="left" w:pos="2127"/>
        </w:tabs>
        <w:spacing w:after="0"/>
        <w:ind w:left="2127" w:hanging="1390"/>
      </w:pPr>
      <w:r>
        <w:t>Příloha č. 2</w:t>
      </w:r>
      <w:r>
        <w:tab/>
        <w:t>Seznam poddodavatelů</w:t>
      </w:r>
    </w:p>
    <w:p w14:paraId="563DD96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1DCA0F46"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6BB8B583"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8184E90" w14:textId="77777777" w:rsidR="0035531B" w:rsidRDefault="0035531B" w:rsidP="00564DDD">
      <w:pPr>
        <w:pStyle w:val="Textbezslovn"/>
        <w:tabs>
          <w:tab w:val="left" w:pos="2127"/>
        </w:tabs>
        <w:spacing w:after="0"/>
        <w:ind w:left="2127" w:hanging="1390"/>
      </w:pPr>
      <w:r>
        <w:t>Příloha č. 6</w:t>
      </w:r>
      <w:r>
        <w:tab/>
        <w:t>Vzor profesního životopisu</w:t>
      </w:r>
    </w:p>
    <w:p w14:paraId="478ABA69"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301E2EA7"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10F094B6" w14:textId="77777777" w:rsidR="0035531B" w:rsidRDefault="0035531B" w:rsidP="00564DDD">
      <w:pPr>
        <w:pStyle w:val="Textbezslovn"/>
        <w:spacing w:after="0"/>
      </w:pPr>
    </w:p>
    <w:p w14:paraId="7885CE00" w14:textId="77777777" w:rsidR="0035531B" w:rsidRDefault="0035531B" w:rsidP="00564DDD">
      <w:pPr>
        <w:pStyle w:val="Textbezslovn"/>
        <w:spacing w:after="0"/>
      </w:pPr>
    </w:p>
    <w:p w14:paraId="403CC592" w14:textId="77777777" w:rsidR="0035531B" w:rsidRDefault="0035531B" w:rsidP="00564DDD">
      <w:pPr>
        <w:pStyle w:val="Textbezslovn"/>
        <w:spacing w:after="0"/>
      </w:pPr>
      <w:r>
        <w:t>V Praze dne ……………………</w:t>
      </w:r>
    </w:p>
    <w:p w14:paraId="76743758" w14:textId="77777777" w:rsidR="0035531B" w:rsidRDefault="0035531B" w:rsidP="00564DDD">
      <w:pPr>
        <w:pStyle w:val="Textbezslovn"/>
        <w:spacing w:after="0"/>
      </w:pPr>
    </w:p>
    <w:p w14:paraId="637C2BD8" w14:textId="77777777" w:rsidR="0035531B" w:rsidRDefault="0035531B" w:rsidP="00564DDD">
      <w:pPr>
        <w:pStyle w:val="Textbezslovn"/>
        <w:spacing w:after="0"/>
      </w:pPr>
    </w:p>
    <w:p w14:paraId="2DAAE77E" w14:textId="77777777" w:rsidR="0035531B" w:rsidRDefault="0035531B" w:rsidP="00564DDD">
      <w:pPr>
        <w:pStyle w:val="Textbezslovn"/>
        <w:spacing w:after="0"/>
      </w:pPr>
    </w:p>
    <w:p w14:paraId="107FA771" w14:textId="77777777" w:rsidR="0035531B" w:rsidRDefault="0035531B" w:rsidP="00564DDD">
      <w:pPr>
        <w:pStyle w:val="Textbezslovn"/>
        <w:spacing w:after="0"/>
      </w:pPr>
    </w:p>
    <w:p w14:paraId="0C47454A" w14:textId="77777777" w:rsidR="0035531B" w:rsidRDefault="0035531B" w:rsidP="00564DDD">
      <w:pPr>
        <w:pStyle w:val="Textbezslovn"/>
        <w:spacing w:after="0"/>
      </w:pPr>
      <w:r>
        <w:t>…………………………………………….</w:t>
      </w:r>
    </w:p>
    <w:p w14:paraId="2539D3F1" w14:textId="77777777" w:rsidR="0035531B" w:rsidRDefault="0035531B" w:rsidP="00564DDD">
      <w:pPr>
        <w:pStyle w:val="Textbezslovn"/>
        <w:spacing w:after="0"/>
      </w:pPr>
      <w:r>
        <w:t>Ing. Mojmír Nejezchleb</w:t>
      </w:r>
    </w:p>
    <w:p w14:paraId="368496E6" w14:textId="77777777" w:rsidR="0035531B" w:rsidRDefault="0035531B" w:rsidP="00564DDD">
      <w:pPr>
        <w:pStyle w:val="Textbezslovn"/>
        <w:spacing w:after="0"/>
      </w:pPr>
      <w:r>
        <w:t>náměstek generálního ředitele pro modernizaci dráhy</w:t>
      </w:r>
    </w:p>
    <w:p w14:paraId="179DC0EF" w14:textId="77777777" w:rsidR="0035531B" w:rsidRDefault="0035531B" w:rsidP="00B33ABD">
      <w:pPr>
        <w:pStyle w:val="Textbezslovn"/>
        <w:spacing w:after="0"/>
      </w:pPr>
      <w:r>
        <w:t>Správa železni</w:t>
      </w:r>
      <w:r w:rsidR="00040961">
        <w:t>c</w:t>
      </w:r>
      <w:r>
        <w:t>,</w:t>
      </w:r>
      <w:r w:rsidR="00CE7DE6">
        <w:t xml:space="preserve"> </w:t>
      </w:r>
      <w:r>
        <w:t>státní organizace</w:t>
      </w:r>
    </w:p>
    <w:p w14:paraId="19FF6053" w14:textId="77777777" w:rsidR="00564DDD" w:rsidRDefault="00564DDD">
      <w:r>
        <w:br w:type="page"/>
      </w:r>
    </w:p>
    <w:p w14:paraId="751F1F46" w14:textId="77777777" w:rsidR="0035531B" w:rsidRDefault="0035531B" w:rsidP="00FE4333">
      <w:pPr>
        <w:pStyle w:val="Nadpisbezsl1-1"/>
      </w:pPr>
      <w:r w:rsidRPr="00FE4333">
        <w:t>Příloha</w:t>
      </w:r>
      <w:r>
        <w:t xml:space="preserve"> č. 1 </w:t>
      </w:r>
    </w:p>
    <w:p w14:paraId="45FFB970"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E79E503" w14:textId="77777777" w:rsidR="00AB1063" w:rsidRDefault="00AB1063" w:rsidP="00454716">
      <w:pPr>
        <w:pStyle w:val="Textbezslovn"/>
        <w:ind w:left="28"/>
      </w:pPr>
    </w:p>
    <w:p w14:paraId="25539070" w14:textId="77777777" w:rsidR="0035531B" w:rsidRDefault="0035531B" w:rsidP="00454716">
      <w:pPr>
        <w:pStyle w:val="Textbezslovn"/>
        <w:ind w:left="28"/>
      </w:pPr>
      <w:r>
        <w:t>Obchodní firma [</w:t>
      </w:r>
      <w:r w:rsidRPr="00DE6A35">
        <w:rPr>
          <w:b/>
          <w:highlight w:val="yellow"/>
        </w:rPr>
        <w:t>DOPLNÍ DODAVATEL</w:t>
      </w:r>
      <w:r>
        <w:t>]</w:t>
      </w:r>
    </w:p>
    <w:p w14:paraId="11D8E558" w14:textId="77777777" w:rsidR="0035531B" w:rsidRDefault="0035531B" w:rsidP="00454716">
      <w:pPr>
        <w:pStyle w:val="Textbezslovn"/>
        <w:ind w:left="28"/>
      </w:pPr>
      <w:r>
        <w:t>Sídlo [</w:t>
      </w:r>
      <w:r w:rsidRPr="00564DDD">
        <w:rPr>
          <w:highlight w:val="yellow"/>
        </w:rPr>
        <w:t>DOPLNÍ DODAVATEL</w:t>
      </w:r>
      <w:r>
        <w:t>]</w:t>
      </w:r>
    </w:p>
    <w:p w14:paraId="48E30D7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988D71D" w14:textId="77777777" w:rsidR="0035531B" w:rsidRDefault="0035531B" w:rsidP="00454716">
      <w:pPr>
        <w:pStyle w:val="Textbezslovn"/>
        <w:ind w:left="28"/>
      </w:pPr>
      <w:r>
        <w:t>Právní forma [</w:t>
      </w:r>
      <w:r w:rsidRPr="00564DDD">
        <w:rPr>
          <w:highlight w:val="yellow"/>
        </w:rPr>
        <w:t>DOPLNÍ DODAVATEL</w:t>
      </w:r>
      <w:r>
        <w:t>]</w:t>
      </w:r>
    </w:p>
    <w:p w14:paraId="21B14C8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9D28EF9" w14:textId="77777777" w:rsidR="0035531B" w:rsidRDefault="0035531B" w:rsidP="00454716">
      <w:pPr>
        <w:pStyle w:val="Textbezslovn"/>
        <w:ind w:left="28"/>
      </w:pPr>
      <w:r>
        <w:t>Podrobnosti registrace [</w:t>
      </w:r>
      <w:r w:rsidRPr="00564DDD">
        <w:rPr>
          <w:highlight w:val="yellow"/>
        </w:rPr>
        <w:t>DOPLNÍ DODAVATEL</w:t>
      </w:r>
      <w:r>
        <w:t>]</w:t>
      </w:r>
    </w:p>
    <w:p w14:paraId="0DC3A074" w14:textId="77777777" w:rsidR="0035531B" w:rsidRDefault="0035531B" w:rsidP="00454716">
      <w:pPr>
        <w:pStyle w:val="Textbezslovn"/>
        <w:ind w:left="28"/>
      </w:pPr>
      <w:r>
        <w:t xml:space="preserve">Počet let působení jako dodavatel: </w:t>
      </w:r>
    </w:p>
    <w:p w14:paraId="24EF4C3F"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B4CD904" w14:textId="77777777" w:rsidR="0035531B" w:rsidRDefault="0035531B" w:rsidP="00564DDD">
      <w:pPr>
        <w:pStyle w:val="Odrka1-1"/>
      </w:pPr>
      <w:r>
        <w:t>v zahraničí [</w:t>
      </w:r>
      <w:r w:rsidRPr="00564DDD">
        <w:rPr>
          <w:highlight w:val="yellow"/>
        </w:rPr>
        <w:t>DOPLNÍ DODAVATEL</w:t>
      </w:r>
      <w:r>
        <w:t>]</w:t>
      </w:r>
    </w:p>
    <w:p w14:paraId="1E2E36E9"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DFD54EB"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AAFB821" w14:textId="77777777" w:rsidR="0035531B" w:rsidRDefault="0035531B" w:rsidP="00564DDD">
      <w:pPr>
        <w:pStyle w:val="Textbezslovn"/>
      </w:pPr>
      <w:r>
        <w:t xml:space="preserve"> </w:t>
      </w:r>
    </w:p>
    <w:p w14:paraId="32378E19" w14:textId="77777777" w:rsidR="006A540D" w:rsidRDefault="006A540D" w:rsidP="006A540D">
      <w:pPr>
        <w:pStyle w:val="Textbezslovn"/>
        <w:ind w:left="0"/>
      </w:pPr>
      <w:r w:rsidRPr="006A6AF2">
        <w:t>Řádně jsme se seznámili se zněním zadávacích podmínek veřejné zakázky s názvem</w:t>
      </w:r>
      <w:r w:rsidR="00017834" w:rsidRPr="00017834">
        <w:t xml:space="preserve"> </w:t>
      </w:r>
      <w:r w:rsidR="00017834">
        <w:t>„</w:t>
      </w:r>
      <w:r w:rsidR="00017834" w:rsidRPr="00017834">
        <w:t>Studie proveditelnosti zajištění provozu vlaků o délce 740 m</w:t>
      </w:r>
      <w:r w:rsidR="00017834">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533332" w14:textId="77777777"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4ADFBE09" w14:textId="77777777" w:rsidR="00EF6C64" w:rsidRDefault="00EF6C64" w:rsidP="006A540D">
      <w:pPr>
        <w:pStyle w:val="Textbezslovn"/>
        <w:ind w:left="0"/>
      </w:pPr>
    </w:p>
    <w:p w14:paraId="048A33F1" w14:textId="77777777" w:rsidR="006A540D" w:rsidRDefault="006A540D" w:rsidP="006A540D">
      <w:pPr>
        <w:pStyle w:val="Textbezslovn"/>
        <w:ind w:left="0"/>
      </w:pPr>
    </w:p>
    <w:p w14:paraId="44F761C4" w14:textId="77777777" w:rsidR="00564DDD" w:rsidRDefault="00564DDD" w:rsidP="00564DDD">
      <w:pPr>
        <w:pStyle w:val="Textbezslovn"/>
      </w:pPr>
      <w:r>
        <w:br w:type="page"/>
      </w:r>
    </w:p>
    <w:p w14:paraId="616E8567" w14:textId="77777777" w:rsidR="0035531B" w:rsidRDefault="0035531B" w:rsidP="00FE4333">
      <w:pPr>
        <w:pStyle w:val="Nadpisbezsl1-1"/>
      </w:pPr>
      <w:r>
        <w:t>Příloha č. 2</w:t>
      </w:r>
    </w:p>
    <w:p w14:paraId="68009B27" w14:textId="77777777" w:rsidR="0035531B" w:rsidRPr="00FE4333" w:rsidRDefault="0035531B" w:rsidP="00FE4333">
      <w:pPr>
        <w:pStyle w:val="Nadpisbezsl1-2"/>
        <w:rPr>
          <w:rStyle w:val="Tun9b"/>
          <w:b/>
        </w:rPr>
      </w:pPr>
      <w:r w:rsidRPr="00FE4333">
        <w:rPr>
          <w:rStyle w:val="Tun9b"/>
          <w:b/>
        </w:rPr>
        <w:t>Seznam poddodavatelů</w:t>
      </w:r>
    </w:p>
    <w:p w14:paraId="7A4D2618" w14:textId="77777777" w:rsidR="00AB1063" w:rsidRDefault="00AB1063" w:rsidP="00564DDD">
      <w:pPr>
        <w:pStyle w:val="Textbezslovn"/>
      </w:pPr>
    </w:p>
    <w:p w14:paraId="7CBB5B61" w14:textId="77777777" w:rsidR="0035531B" w:rsidRDefault="0035531B" w:rsidP="00454716">
      <w:pPr>
        <w:pStyle w:val="Textbezslovn"/>
        <w:ind w:left="0"/>
      </w:pPr>
      <w:r>
        <w:t>Jestliže dodavatel uvažuje zadat poddodavateli plnění části veřejné zakázky, uvede následující údaje:</w:t>
      </w:r>
    </w:p>
    <w:p w14:paraId="3AAD916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53407578"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FAFC4F5"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523A8C0"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440D74A3"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5513476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AE757C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81F6F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90BC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C94E8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A7AD1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EA8F1D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251FF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9CF2F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D69F5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3AB574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3EDDC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F5F861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6F658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895D2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6C2847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BC05D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A9070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7FD1D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A107F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76D47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390B4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A71AA0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93F0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82097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5C70B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35DAC7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AE5F1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2B06DB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6B1B82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F18F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021907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7E50D6B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6EC832" w14:textId="77777777" w:rsidR="00564DDD" w:rsidRPr="00454716" w:rsidRDefault="00454716" w:rsidP="00454716">
            <w:pPr>
              <w:rPr>
                <w:sz w:val="16"/>
                <w:szCs w:val="16"/>
              </w:rPr>
            </w:pPr>
            <w:r w:rsidRPr="00454716">
              <w:rPr>
                <w:sz w:val="16"/>
                <w:szCs w:val="16"/>
              </w:rPr>
              <w:t>Celkem %</w:t>
            </w:r>
          </w:p>
        </w:tc>
        <w:tc>
          <w:tcPr>
            <w:tcW w:w="3969" w:type="dxa"/>
          </w:tcPr>
          <w:p w14:paraId="46030C8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E041970"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7E4951FD" w14:textId="77777777" w:rsidR="0035531B" w:rsidRDefault="0035531B" w:rsidP="00454716">
      <w:pPr>
        <w:pStyle w:val="Textbezslovn"/>
      </w:pPr>
    </w:p>
    <w:p w14:paraId="5DDB4354" w14:textId="77777777" w:rsidR="00454716" w:rsidRDefault="00454716" w:rsidP="00454716">
      <w:pPr>
        <w:pStyle w:val="Textbezslovn"/>
      </w:pPr>
      <w:r>
        <w:br w:type="page"/>
      </w:r>
    </w:p>
    <w:p w14:paraId="3FB2E76D" w14:textId="77777777" w:rsidR="0035531B" w:rsidRDefault="0035531B" w:rsidP="00FE4333">
      <w:pPr>
        <w:pStyle w:val="Nadpisbezsl1-1"/>
      </w:pPr>
      <w:r>
        <w:t xml:space="preserve">Příloha č. 3 </w:t>
      </w:r>
    </w:p>
    <w:p w14:paraId="4D650861"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7FF4B87" w14:textId="77777777" w:rsidR="0035531B" w:rsidRDefault="0035531B" w:rsidP="00454716">
      <w:pPr>
        <w:pStyle w:val="Textbezslovn"/>
        <w:ind w:left="0"/>
      </w:pPr>
    </w:p>
    <w:p w14:paraId="58014F29"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546BEEC" w14:textId="77777777" w:rsidR="0035531B" w:rsidRDefault="0035531B" w:rsidP="00454716">
      <w:pPr>
        <w:pStyle w:val="Textbezslovn"/>
        <w:ind w:left="0"/>
      </w:pPr>
    </w:p>
    <w:p w14:paraId="46173435"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33AB23E" w14:textId="77777777" w:rsidR="0035531B" w:rsidRDefault="0035531B" w:rsidP="00454716">
      <w:pPr>
        <w:pStyle w:val="Textbezslovn"/>
        <w:ind w:left="0"/>
      </w:pPr>
      <w:r>
        <w:t>Obchodní firma [</w:t>
      </w:r>
      <w:r w:rsidRPr="0070255F">
        <w:rPr>
          <w:b/>
          <w:highlight w:val="yellow"/>
        </w:rPr>
        <w:t>DOPLNÍ DODAVATEL</w:t>
      </w:r>
      <w:r>
        <w:t>]</w:t>
      </w:r>
    </w:p>
    <w:p w14:paraId="7DD4B7F5" w14:textId="77777777" w:rsidR="0035531B" w:rsidRDefault="0035531B" w:rsidP="00454716">
      <w:pPr>
        <w:pStyle w:val="Textbezslovn"/>
        <w:ind w:left="0"/>
      </w:pPr>
      <w:r>
        <w:t>Sídlo [</w:t>
      </w:r>
      <w:r w:rsidRPr="00454716">
        <w:rPr>
          <w:highlight w:val="yellow"/>
        </w:rPr>
        <w:t>DOPLNÍ DODAVATEL</w:t>
      </w:r>
      <w:r>
        <w:t>]</w:t>
      </w:r>
    </w:p>
    <w:p w14:paraId="64A21E20" w14:textId="77777777" w:rsidR="0035531B" w:rsidRDefault="0035531B" w:rsidP="00454716">
      <w:pPr>
        <w:pStyle w:val="Textbezslovn"/>
        <w:ind w:left="0"/>
      </w:pPr>
      <w:r>
        <w:t>Právní forma [</w:t>
      </w:r>
      <w:r w:rsidRPr="00454716">
        <w:rPr>
          <w:highlight w:val="yellow"/>
        </w:rPr>
        <w:t>DOPLNÍ DODAVATEL</w:t>
      </w:r>
      <w:r>
        <w:t>]</w:t>
      </w:r>
    </w:p>
    <w:p w14:paraId="3A6AA697" w14:textId="77777777" w:rsidR="0035531B" w:rsidRDefault="0035531B" w:rsidP="00454716">
      <w:pPr>
        <w:pStyle w:val="Textbezslovn"/>
        <w:ind w:left="0"/>
      </w:pPr>
      <w:r>
        <w:t>IČO [</w:t>
      </w:r>
      <w:r w:rsidRPr="00454716">
        <w:rPr>
          <w:highlight w:val="yellow"/>
        </w:rPr>
        <w:t>DOPLNÍ DODAVATEL</w:t>
      </w:r>
      <w:r>
        <w:t>]</w:t>
      </w:r>
    </w:p>
    <w:p w14:paraId="2885B717" w14:textId="77777777" w:rsidR="0035531B" w:rsidRDefault="0035531B" w:rsidP="00454716">
      <w:pPr>
        <w:pStyle w:val="Textbezslovn"/>
        <w:ind w:left="0"/>
      </w:pPr>
    </w:p>
    <w:p w14:paraId="2CCDA4BB"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8355653" w14:textId="77777777" w:rsidR="0035531B" w:rsidRDefault="0035531B" w:rsidP="00454716">
      <w:pPr>
        <w:pStyle w:val="Odstavec1-2i"/>
      </w:pPr>
      <w:r>
        <w:t>[</w:t>
      </w:r>
      <w:r w:rsidRPr="00454716">
        <w:rPr>
          <w:highlight w:val="yellow"/>
        </w:rPr>
        <w:t>DOPLNÍ DODAVATEL</w:t>
      </w:r>
      <w:r>
        <w:t>]</w:t>
      </w:r>
    </w:p>
    <w:p w14:paraId="613D976D" w14:textId="77777777" w:rsidR="0035531B" w:rsidRDefault="0035531B" w:rsidP="00454716">
      <w:pPr>
        <w:pStyle w:val="Odstavec1-2i"/>
      </w:pPr>
      <w:r>
        <w:t>[</w:t>
      </w:r>
      <w:r w:rsidRPr="00454716">
        <w:rPr>
          <w:highlight w:val="yellow"/>
        </w:rPr>
        <w:t>DOPLNÍ DODAVATEL</w:t>
      </w:r>
      <w:r>
        <w:t>]</w:t>
      </w:r>
    </w:p>
    <w:p w14:paraId="12E7124F" w14:textId="77777777" w:rsidR="0035531B" w:rsidRDefault="0035531B" w:rsidP="00454716">
      <w:pPr>
        <w:pStyle w:val="Odstavec1-2i"/>
      </w:pPr>
      <w:r>
        <w:t>[</w:t>
      </w:r>
      <w:r w:rsidRPr="00454716">
        <w:rPr>
          <w:highlight w:val="yellow"/>
        </w:rPr>
        <w:t>DOPLNÍ DODAVATEL</w:t>
      </w:r>
      <w:r>
        <w:t>]</w:t>
      </w:r>
    </w:p>
    <w:p w14:paraId="45B60EC8" w14:textId="77777777" w:rsidR="0035531B" w:rsidRDefault="0035531B" w:rsidP="00454716">
      <w:pPr>
        <w:pStyle w:val="Odstavec1-2i"/>
      </w:pPr>
      <w:r>
        <w:t>atd.</w:t>
      </w:r>
    </w:p>
    <w:p w14:paraId="7461DD54" w14:textId="77777777" w:rsidR="0035531B" w:rsidRDefault="0035531B" w:rsidP="00454716">
      <w:pPr>
        <w:pStyle w:val="Textbezslovn"/>
        <w:ind w:left="0"/>
      </w:pPr>
    </w:p>
    <w:p w14:paraId="6974D513"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2D7474A"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421F39F4"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42FF2FBD"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4B7E0E3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7D6D5B9"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7D1ED0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45E4BD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DF3249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CEECC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B7679E"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8F22E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E3B0EE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2AD192E"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90EFEFA"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5F5889D8"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0757193"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25ABE144"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DEDA23A"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4BA2E6B"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2492DA76"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30D3B457"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5939D48" w14:textId="77777777" w:rsidR="0035531B" w:rsidRDefault="0035531B" w:rsidP="00454716">
      <w:pPr>
        <w:pStyle w:val="Textbezslovn"/>
        <w:ind w:left="0"/>
      </w:pPr>
    </w:p>
    <w:p w14:paraId="7B05A7E6" w14:textId="77777777" w:rsidR="0035531B" w:rsidRDefault="0035531B" w:rsidP="00454716">
      <w:pPr>
        <w:pStyle w:val="Textbezslovn"/>
        <w:ind w:left="0"/>
      </w:pPr>
    </w:p>
    <w:p w14:paraId="23070D1B"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08E83AC"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565E4688" w14:textId="77777777" w:rsidR="0035531B" w:rsidRDefault="0035531B" w:rsidP="00454716">
      <w:pPr>
        <w:pStyle w:val="Textbezslovn"/>
        <w:ind w:left="0"/>
      </w:pPr>
    </w:p>
    <w:p w14:paraId="79C4C291" w14:textId="77777777" w:rsidR="0035531B" w:rsidRDefault="0035531B" w:rsidP="00454716">
      <w:pPr>
        <w:pStyle w:val="Textbezslovn"/>
        <w:ind w:left="0"/>
      </w:pPr>
    </w:p>
    <w:p w14:paraId="0C693BD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C29C162" w14:textId="77777777" w:rsidR="0035531B" w:rsidRDefault="0035531B" w:rsidP="00454716">
      <w:pPr>
        <w:pStyle w:val="Textbezslovn"/>
        <w:ind w:left="0"/>
      </w:pPr>
    </w:p>
    <w:p w14:paraId="28ECA65E" w14:textId="77777777" w:rsidR="0035531B" w:rsidRDefault="0035531B" w:rsidP="00454716">
      <w:pPr>
        <w:pStyle w:val="Textbezslovn"/>
        <w:ind w:left="0"/>
      </w:pPr>
    </w:p>
    <w:p w14:paraId="19B72EDB" w14:textId="77777777" w:rsidR="00454716" w:rsidRDefault="00454716" w:rsidP="00454716">
      <w:pPr>
        <w:pStyle w:val="Textbezslovn"/>
        <w:ind w:left="0"/>
      </w:pPr>
      <w:r>
        <w:br w:type="page"/>
      </w:r>
    </w:p>
    <w:p w14:paraId="238D3EB5" w14:textId="77777777" w:rsidR="0035531B" w:rsidRDefault="0035531B" w:rsidP="00FE4333">
      <w:pPr>
        <w:pStyle w:val="Nadpisbezsl1-1"/>
      </w:pPr>
      <w:r>
        <w:t>Příloha č. 4</w:t>
      </w:r>
    </w:p>
    <w:p w14:paraId="7CAB739A" w14:textId="77777777" w:rsidR="0035531B" w:rsidRPr="00AD792A" w:rsidRDefault="0035531B" w:rsidP="00FE4333">
      <w:pPr>
        <w:pStyle w:val="Nadpisbezsl1-2"/>
      </w:pPr>
      <w:r w:rsidRPr="00AD792A">
        <w:t xml:space="preserve">Seznam </w:t>
      </w:r>
      <w:r w:rsidR="002D5F95" w:rsidRPr="002D5F95">
        <w:t>významných služeb</w:t>
      </w:r>
    </w:p>
    <w:p w14:paraId="587ED095"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6C492AA"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1414C4DD" w14:textId="77777777" w:rsidR="002D5F95" w:rsidRPr="00AD792A" w:rsidRDefault="002D5F95" w:rsidP="00631EAA">
            <w:pPr>
              <w:rPr>
                <w:b/>
                <w:sz w:val="16"/>
                <w:szCs w:val="16"/>
              </w:rPr>
            </w:pPr>
            <w:r w:rsidRPr="002D5F95">
              <w:rPr>
                <w:b/>
              </w:rPr>
              <w:t>Název významné služby</w:t>
            </w:r>
          </w:p>
        </w:tc>
        <w:tc>
          <w:tcPr>
            <w:tcW w:w="1559" w:type="dxa"/>
          </w:tcPr>
          <w:p w14:paraId="7BD118DD"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1FB3DA89"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51D3842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3A8273FC"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39A868E2" w14:textId="77777777" w:rsidR="00E265A4" w:rsidRPr="00AD792A" w:rsidRDefault="00E265A4"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0CCC73E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A86470C" w14:textId="77777777"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017834">
              <w:rPr>
                <w:b/>
              </w:rPr>
              <w:t xml:space="preserve">Cena významné služby, kterou dodavatel poskytl** za posledních </w:t>
            </w:r>
            <w:r w:rsidR="00CE7DE6" w:rsidRPr="00017834">
              <w:rPr>
                <w:b/>
              </w:rPr>
              <w:t>5</w:t>
            </w:r>
            <w:r w:rsidR="003B367B">
              <w:rPr>
                <w:b/>
              </w:rPr>
              <w:t>/10</w:t>
            </w:r>
            <w:r w:rsidRPr="00017834">
              <w:rPr>
                <w:b/>
              </w:rPr>
              <w:t xml:space="preserve"> let v Kč*** bez</w:t>
            </w:r>
            <w:r w:rsidRPr="002D5F95">
              <w:rPr>
                <w:b/>
              </w:rPr>
              <w:t xml:space="preserve"> DPH</w:t>
            </w:r>
          </w:p>
          <w:p w14:paraId="2C6055B4" w14:textId="77777777" w:rsidR="00E265A4" w:rsidRPr="00AD792A" w:rsidRDefault="00E265A4" w:rsidP="00E265A4">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0F338A22"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3E3B470B"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03214F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FE77D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ED64A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DF7248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D41C51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AC683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4746EE6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0735AEA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17A1B7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47C025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4737FB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DF7E9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B59896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CA3832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7EC652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2F0B90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7F5DA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DD9398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180F5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5460C84"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4F80FA7"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B7D432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F86D01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1E9EB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607210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A8A435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33314E6"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B5AE85C"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9910B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C6F638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84A2E93"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E992E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BB53EB2"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46AE1945"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9B5741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4134CEC9"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1EDC2D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959B449"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166351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9100575"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200C35A6" w14:textId="77777777" w:rsidR="002D5F95" w:rsidRDefault="002D5F95" w:rsidP="002D5F95">
      <w:pPr>
        <w:pStyle w:val="Textbezslovn"/>
        <w:ind w:left="0"/>
      </w:pPr>
    </w:p>
    <w:p w14:paraId="0F72E30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457BF5C2"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F8FDD2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0D232A09"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9105617"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22C37A63"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03AED20"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2FA7B134"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poslední čtvrtletní průměrný kurz</w:t>
      </w:r>
      <w:r>
        <w:t xml:space="preserve"> devizového trhu příslušné měny</w:t>
      </w:r>
      <w:r w:rsidR="00BC6D2B">
        <w:t xml:space="preserve"> k </w:t>
      </w:r>
      <w:r>
        <w:t>CZK stanovený</w:t>
      </w:r>
      <w:r w:rsidR="00845C50">
        <w:t xml:space="preserve"> a </w:t>
      </w:r>
      <w:r>
        <w:t>zveřejněný ČNB ke dni zahájení zadávacího řízení.</w:t>
      </w:r>
    </w:p>
    <w:p w14:paraId="4F45E3CB" w14:textId="77777777" w:rsidR="0035531B" w:rsidRDefault="0035531B" w:rsidP="00EE3C5F">
      <w:pPr>
        <w:pStyle w:val="Textbezslovn"/>
      </w:pPr>
    </w:p>
    <w:p w14:paraId="4740BCA9" w14:textId="77777777" w:rsidR="0035531B" w:rsidRDefault="0035531B" w:rsidP="00EE3C5F">
      <w:pPr>
        <w:pStyle w:val="Textbezslovn"/>
      </w:pPr>
    </w:p>
    <w:p w14:paraId="1992780A" w14:textId="77777777" w:rsidR="00EE3C5F" w:rsidRDefault="00EE3C5F">
      <w:r>
        <w:br w:type="page"/>
      </w:r>
    </w:p>
    <w:p w14:paraId="2313C68A" w14:textId="77777777" w:rsidR="0035531B" w:rsidRDefault="0035531B" w:rsidP="00FE4333">
      <w:pPr>
        <w:pStyle w:val="Nadpisbezsl1-1"/>
      </w:pPr>
      <w:r>
        <w:t>Příloha č. 5</w:t>
      </w:r>
    </w:p>
    <w:p w14:paraId="48B46ABB" w14:textId="77777777" w:rsidR="0035531B" w:rsidRPr="00EE3C5F" w:rsidRDefault="0035531B" w:rsidP="00FE4333">
      <w:pPr>
        <w:pStyle w:val="Nadpisbezsl1-2"/>
      </w:pPr>
      <w:r w:rsidRPr="00EE3C5F">
        <w:t>Seznam odborného personálu dodavatele</w:t>
      </w:r>
    </w:p>
    <w:p w14:paraId="4C6F7687" w14:textId="77777777" w:rsidR="00AB1063" w:rsidRDefault="00AB1063" w:rsidP="00EE3C5F">
      <w:pPr>
        <w:pStyle w:val="Textbezslovn"/>
      </w:pPr>
    </w:p>
    <w:p w14:paraId="6B22F6C7"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3762130D"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5DD4F72"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8819CC9"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F68944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A0E1A2C"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6A0EFFC5"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5C771716"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5FBD7DC2"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038E625B"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085FFF9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D24456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63DB17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7CDEF0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257E6C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13DA7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55F1E9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E0A11A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386E75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964EE0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00CA06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F72F7D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89B048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E9809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3530BC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3F6C2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C9B3A3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15155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5E1724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2CD31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CF7955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129456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7588B1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ADD935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169D56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042DDD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6AB112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BBE631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1ECDD6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6F65CC1"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4515B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354B3DB"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0454E48"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DD8FD7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87FB75C"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6AA200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79CBEE9"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384AFC7" w14:textId="77777777" w:rsidR="00EE3C5F" w:rsidRDefault="00EE3C5F" w:rsidP="00EE3C5F">
      <w:pPr>
        <w:pStyle w:val="Textbezslovn"/>
      </w:pPr>
    </w:p>
    <w:p w14:paraId="34582941"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353372CA" w14:textId="77777777" w:rsidR="0035531B" w:rsidRDefault="0035531B" w:rsidP="00EE3C5F">
      <w:pPr>
        <w:pStyle w:val="Textbezslovn"/>
      </w:pPr>
    </w:p>
    <w:p w14:paraId="11C77080" w14:textId="77777777" w:rsidR="00EE3C5F" w:rsidRDefault="00EE3C5F">
      <w:r>
        <w:br w:type="page"/>
      </w:r>
    </w:p>
    <w:p w14:paraId="2B338C0F" w14:textId="77777777" w:rsidR="0035531B" w:rsidRDefault="0035531B" w:rsidP="00FE4333">
      <w:pPr>
        <w:pStyle w:val="Nadpisbezsl1-1"/>
      </w:pPr>
      <w:r>
        <w:t>Příloha č. 6</w:t>
      </w:r>
    </w:p>
    <w:p w14:paraId="7390DFB5" w14:textId="77777777" w:rsidR="0035531B" w:rsidRPr="00EE3C5F" w:rsidRDefault="0035531B" w:rsidP="00FE4333">
      <w:pPr>
        <w:pStyle w:val="Nadpisbezsl1-2"/>
      </w:pPr>
      <w:r w:rsidRPr="00EE3C5F">
        <w:t>Vzor profesního životopisu</w:t>
      </w:r>
    </w:p>
    <w:p w14:paraId="17E30ECE" w14:textId="77777777" w:rsidR="0035531B" w:rsidRDefault="0035531B" w:rsidP="00474F4D">
      <w:pPr>
        <w:pStyle w:val="Textbezslovn"/>
        <w:ind w:left="0"/>
      </w:pPr>
    </w:p>
    <w:p w14:paraId="7CBBA59C"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45CD5B64"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237DFC5" w14:textId="77777777" w:rsidR="00543F07" w:rsidRPr="00543F07" w:rsidRDefault="00543F07" w:rsidP="00543F07">
      <w:pPr>
        <w:pStyle w:val="Doplujcdaje"/>
        <w:jc w:val="both"/>
      </w:pPr>
    </w:p>
    <w:p w14:paraId="64907D9A"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162F72A9"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354E7E95"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7F7680F4"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003DFD11" w14:textId="77777777" w:rsidR="00543F07" w:rsidRPr="00543F07" w:rsidRDefault="00543F07" w:rsidP="00543F07">
      <w:pPr>
        <w:pStyle w:val="Doplujcdaje"/>
        <w:ind w:left="360"/>
        <w:jc w:val="both"/>
      </w:pPr>
    </w:p>
    <w:p w14:paraId="6522225B" w14:textId="77777777" w:rsidR="0035531B" w:rsidRDefault="0035531B" w:rsidP="0077382B">
      <w:pPr>
        <w:pStyle w:val="Odstavec1-1a"/>
        <w:numPr>
          <w:ilvl w:val="0"/>
          <w:numId w:val="13"/>
        </w:numPr>
      </w:pPr>
      <w:r>
        <w:t>Příjmení: [</w:t>
      </w:r>
      <w:r w:rsidRPr="00DE6A35">
        <w:rPr>
          <w:b/>
          <w:highlight w:val="yellow"/>
        </w:rPr>
        <w:t>DOPLNÍ DODAVATEL</w:t>
      </w:r>
      <w:r>
        <w:t>]</w:t>
      </w:r>
    </w:p>
    <w:p w14:paraId="698CEB34" w14:textId="77777777" w:rsidR="0035531B" w:rsidRDefault="0035531B" w:rsidP="0077382B">
      <w:pPr>
        <w:pStyle w:val="Odstavec1-1a"/>
        <w:numPr>
          <w:ilvl w:val="0"/>
          <w:numId w:val="13"/>
        </w:numPr>
      </w:pPr>
      <w:r>
        <w:t>Jméno: [</w:t>
      </w:r>
      <w:r w:rsidRPr="00DE6A35">
        <w:rPr>
          <w:b/>
          <w:highlight w:val="yellow"/>
        </w:rPr>
        <w:t>DOPLNÍ DODAVATEL</w:t>
      </w:r>
      <w:r>
        <w:t>]</w:t>
      </w:r>
    </w:p>
    <w:p w14:paraId="5E281290" w14:textId="77777777" w:rsidR="0035531B" w:rsidRDefault="0035531B" w:rsidP="0077382B">
      <w:pPr>
        <w:pStyle w:val="Odstavec1-1a"/>
        <w:numPr>
          <w:ilvl w:val="0"/>
          <w:numId w:val="13"/>
        </w:numPr>
      </w:pPr>
      <w:r>
        <w:t>Datum narození: [</w:t>
      </w:r>
      <w:r w:rsidRPr="00833899">
        <w:rPr>
          <w:highlight w:val="yellow"/>
        </w:rPr>
        <w:t>DOPLNÍ DODAVATEL</w:t>
      </w:r>
      <w:r>
        <w:t>]</w:t>
      </w:r>
    </w:p>
    <w:p w14:paraId="425D1500"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07FB700E"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54066E66"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15C62A6E"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AFEEF98"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E567C99"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6F6F418"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0753CA92"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313A80DF" w14:textId="77777777" w:rsidR="00474F4D" w:rsidRPr="00833899" w:rsidRDefault="00452F69" w:rsidP="00307641">
            <w:pPr>
              <w:rPr>
                <w:sz w:val="16"/>
                <w:szCs w:val="16"/>
              </w:rPr>
            </w:pPr>
            <w:r w:rsidRPr="00833899">
              <w:rPr>
                <w:sz w:val="16"/>
                <w:szCs w:val="16"/>
              </w:rPr>
              <w:t>Délka:</w:t>
            </w:r>
          </w:p>
          <w:p w14:paraId="2C6EBF02"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2FA27AF5"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F7BE81F"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348EF40B"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6B351BE4"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F84D57C"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25FEE95D"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F4B5D3E"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4944DFCD"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724A91DD" w14:textId="77777777" w:rsidR="0035531B" w:rsidRPr="00833899" w:rsidRDefault="0035531B" w:rsidP="00474F4D">
      <w:pPr>
        <w:pStyle w:val="Textbezslovn"/>
        <w:ind w:left="0"/>
      </w:pPr>
    </w:p>
    <w:p w14:paraId="31CAB5AF"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48A8D1B7"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0F823CD7"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34215F5"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264B20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C0EEA5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A21FE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9510A82"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750CE10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3A84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3B7A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5D23B5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1BE196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EA5540"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0D54B7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199A31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4E1958D"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D333C3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4B21B21"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E1230B2" w14:textId="77777777" w:rsidR="00452F69" w:rsidRPr="00833899" w:rsidRDefault="00452F69" w:rsidP="00307641">
            <w:pPr>
              <w:rPr>
                <w:b w:val="0"/>
                <w:sz w:val="16"/>
                <w:szCs w:val="16"/>
              </w:rPr>
            </w:pPr>
            <w:r w:rsidRPr="00833899">
              <w:rPr>
                <w:b w:val="0"/>
                <w:sz w:val="16"/>
                <w:szCs w:val="16"/>
              </w:rPr>
              <w:t>Popis pracovních činností/náplň praxe</w:t>
            </w:r>
            <w:r w:rsidR="00DE62CE">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1AE3153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C7784A" w14:textId="77777777" w:rsidR="00452F69" w:rsidRPr="00833899" w:rsidRDefault="00452F69" w:rsidP="00474F4D">
      <w:pPr>
        <w:pStyle w:val="Textbezslovn"/>
        <w:ind w:left="0"/>
      </w:pPr>
    </w:p>
    <w:p w14:paraId="725E644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3AF1BC"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2587444"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6712CAC" w14:textId="77777777" w:rsidR="0035531B" w:rsidRDefault="00543F07" w:rsidP="00327047">
      <w:pPr>
        <w:pStyle w:val="Odstavec1-1a"/>
        <w:spacing w:after="0"/>
      </w:pPr>
      <w:r w:rsidRPr="00543F07">
        <w:rPr>
          <w:b/>
        </w:rPr>
        <w:t xml:space="preserve">Zkušenosti </w:t>
      </w:r>
      <w:r w:rsidRPr="00543F07">
        <w:t xml:space="preserve">s plněním zakázek </w:t>
      </w:r>
      <w:r w:rsidRPr="002311EC">
        <w:rPr>
          <w:b/>
        </w:rPr>
        <w:t>za účelem prokázání kva</w:t>
      </w:r>
      <w:r w:rsidRPr="00543F07">
        <w:rPr>
          <w:b/>
        </w:rPr>
        <w:t>lifikace</w:t>
      </w:r>
      <w:r w:rsidR="00307641">
        <w:rPr>
          <w:rStyle w:val="Znakapoznpodarou"/>
        </w:rPr>
        <w:footnoteReference w:id="2"/>
      </w:r>
      <w:r w:rsidR="0035531B">
        <w:t>:</w:t>
      </w:r>
    </w:p>
    <w:p w14:paraId="3ECB7F67"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5A032F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FE35FBF"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0DCE73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F1AD48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DCF972D"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2FE77FB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C8E278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57814E"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6F084D6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03F124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8E7DF7" w14:textId="77777777" w:rsidR="00452F69" w:rsidRPr="002311EC" w:rsidRDefault="00543F07" w:rsidP="008C73C5">
            <w:pPr>
              <w:rPr>
                <w:sz w:val="16"/>
                <w:szCs w:val="16"/>
              </w:rPr>
            </w:pPr>
            <w:r w:rsidRPr="002311EC">
              <w:rPr>
                <w:sz w:val="16"/>
                <w:szCs w:val="16"/>
              </w:rPr>
              <w:t>Termín dokončení zakázky, resp. té části plnění zakázky, které obsahově odpovídá zadavatelem stanovené minimální úrovni požadované kvalifikace (tj. projektových prací</w:t>
            </w:r>
            <w:r w:rsidR="00627A39" w:rsidRPr="002311EC">
              <w:rPr>
                <w:sz w:val="16"/>
                <w:szCs w:val="16"/>
              </w:rPr>
              <w:t xml:space="preserve"> spočívajících ve zpracování dokumentace</w:t>
            </w:r>
            <w:r w:rsidRPr="005A15D3">
              <w:rPr>
                <w:sz w:val="16"/>
                <w:szCs w:val="16"/>
              </w:rPr>
              <w:t>/ zpracování hodnocení ekonomické efektivnosti</w:t>
            </w:r>
            <w:r w:rsidRPr="002311EC">
              <w:rPr>
                <w:sz w:val="16"/>
                <w:szCs w:val="16"/>
              </w:rPr>
              <w:t>) v případě zakázky na více činností</w:t>
            </w:r>
          </w:p>
        </w:tc>
        <w:tc>
          <w:tcPr>
            <w:tcW w:w="2835" w:type="dxa"/>
            <w:tcBorders>
              <w:top w:val="single" w:sz="2" w:space="0" w:color="auto"/>
            </w:tcBorders>
          </w:tcPr>
          <w:p w14:paraId="4983617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CB3AF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AD3E42" w14:textId="77777777" w:rsidR="00452F69" w:rsidRPr="005A15D3" w:rsidRDefault="001B04B9" w:rsidP="001B04B9">
            <w:pPr>
              <w:rPr>
                <w:sz w:val="16"/>
                <w:szCs w:val="16"/>
              </w:rPr>
            </w:pPr>
            <w:r w:rsidRPr="002311EC">
              <w:rPr>
                <w:sz w:val="16"/>
                <w:szCs w:val="16"/>
              </w:rPr>
              <w:t>Vykonávaná funkce</w:t>
            </w:r>
            <w:r w:rsidRPr="005A15D3">
              <w:rPr>
                <w:sz w:val="16"/>
                <w:szCs w:val="16"/>
              </w:rPr>
              <w:t>/pozice a p</w:t>
            </w:r>
            <w:r w:rsidR="00543F07" w:rsidRPr="005A15D3">
              <w:rPr>
                <w:sz w:val="16"/>
                <w:szCs w:val="16"/>
              </w:rPr>
              <w:t>opis pracovních činností vykonávaných členem odb. personálu - v detailu potřebném pro ověření splnění požadavků</w:t>
            </w:r>
          </w:p>
        </w:tc>
        <w:tc>
          <w:tcPr>
            <w:tcW w:w="2835" w:type="dxa"/>
            <w:tcBorders>
              <w:top w:val="single" w:sz="2" w:space="0" w:color="auto"/>
            </w:tcBorders>
          </w:tcPr>
          <w:p w14:paraId="773A25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F04588F"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645B55BB" w14:textId="6DA1FB97" w:rsidR="00452F69" w:rsidRPr="002311EC" w:rsidRDefault="000E48A0" w:rsidP="00EC5BBF">
            <w:pPr>
              <w:rPr>
                <w:sz w:val="16"/>
                <w:szCs w:val="16"/>
              </w:rPr>
            </w:pPr>
            <w:r w:rsidRPr="005A15D3">
              <w:rPr>
                <w:sz w:val="16"/>
                <w:szCs w:val="16"/>
              </w:rPr>
              <w:t>CIN stavby u referenční zakázky (pouze u specialisty na</w:t>
            </w:r>
            <w:r w:rsidR="00EC5BBF">
              <w:rPr>
                <w:sz w:val="16"/>
                <w:szCs w:val="16"/>
              </w:rPr>
              <w:t xml:space="preserve"> ekonomickou analýzu</w:t>
            </w:r>
            <w:r w:rsidRPr="005A15D3">
              <w:rPr>
                <w:sz w:val="16"/>
                <w:szCs w:val="16"/>
              </w:rPr>
              <w:t>)</w:t>
            </w:r>
          </w:p>
        </w:tc>
        <w:tc>
          <w:tcPr>
            <w:tcW w:w="2835" w:type="dxa"/>
            <w:tcBorders>
              <w:top w:val="single" w:sz="2" w:space="0" w:color="auto"/>
              <w:bottom w:val="single" w:sz="2" w:space="0" w:color="auto"/>
            </w:tcBorders>
          </w:tcPr>
          <w:p w14:paraId="1EF4C3B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629BC"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4C63812" w14:textId="7A3DB515" w:rsidR="00452F69" w:rsidRPr="002311EC" w:rsidRDefault="000E48A0" w:rsidP="00EC5BBF">
            <w:pPr>
              <w:rPr>
                <w:b w:val="0"/>
                <w:sz w:val="16"/>
                <w:szCs w:val="16"/>
              </w:rPr>
            </w:pPr>
            <w:r w:rsidRPr="005A15D3">
              <w:rPr>
                <w:b w:val="0"/>
                <w:sz w:val="16"/>
                <w:szCs w:val="16"/>
              </w:rPr>
              <w:t>Označení dokumentu, podle kterého bylo zpracováno hodnocení ekonomické efektivnosti (pouze u specialisty na</w:t>
            </w:r>
            <w:r w:rsidR="00EC5BBF">
              <w:rPr>
                <w:sz w:val="16"/>
                <w:szCs w:val="16"/>
              </w:rPr>
              <w:t xml:space="preserve"> </w:t>
            </w:r>
            <w:r w:rsidR="00EC5BBF" w:rsidRPr="00EC5BBF">
              <w:rPr>
                <w:b w:val="0"/>
                <w:sz w:val="16"/>
                <w:szCs w:val="16"/>
              </w:rPr>
              <w:t>ekonomickou analýzu</w:t>
            </w:r>
            <w:r w:rsidRPr="00EC5BBF">
              <w:rPr>
                <w:b w:val="0"/>
                <w:sz w:val="16"/>
                <w:szCs w:val="16"/>
              </w:rPr>
              <w:t>)</w:t>
            </w:r>
          </w:p>
        </w:tc>
        <w:tc>
          <w:tcPr>
            <w:tcW w:w="2835" w:type="dxa"/>
            <w:tcBorders>
              <w:top w:val="single" w:sz="2" w:space="0" w:color="auto"/>
            </w:tcBorders>
            <w:shd w:val="clear" w:color="auto" w:fill="auto"/>
          </w:tcPr>
          <w:p w14:paraId="5361E760"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17AC05AA" w14:textId="77777777" w:rsidR="0035531B" w:rsidRPr="00833899" w:rsidRDefault="0035531B" w:rsidP="00474F4D">
      <w:pPr>
        <w:pStyle w:val="Textbezslovn"/>
        <w:ind w:left="0"/>
      </w:pPr>
    </w:p>
    <w:p w14:paraId="3D6201AE"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BE27CF5" w14:textId="77777777" w:rsidR="000E48A0" w:rsidRDefault="000E48A0" w:rsidP="00452F69">
      <w:pPr>
        <w:pStyle w:val="Textbezslovn"/>
        <w:ind w:left="1077"/>
      </w:pPr>
    </w:p>
    <w:p w14:paraId="0AE07C2E" w14:textId="77777777" w:rsidR="0035531B" w:rsidRDefault="0035531B" w:rsidP="00452F69">
      <w:pPr>
        <w:pStyle w:val="Odstavec1-1a"/>
      </w:pPr>
      <w:r>
        <w:t>Jiné informace (dle uvážení dodavatele): [</w:t>
      </w:r>
      <w:r w:rsidRPr="00833899">
        <w:rPr>
          <w:highlight w:val="yellow"/>
        </w:rPr>
        <w:t>DOPLNÍ DODAVATEL</w:t>
      </w:r>
      <w:r>
        <w:t>]</w:t>
      </w:r>
    </w:p>
    <w:p w14:paraId="61089486" w14:textId="77777777" w:rsidR="0035531B" w:rsidRDefault="0035531B" w:rsidP="00474F4D">
      <w:pPr>
        <w:pStyle w:val="Textbezslovn"/>
        <w:ind w:left="0"/>
      </w:pPr>
    </w:p>
    <w:p w14:paraId="2136D224" w14:textId="52CDA8F5" w:rsidR="000E48A0" w:rsidRPr="000E48A0" w:rsidRDefault="000E48A0" w:rsidP="000E48A0">
      <w:pPr>
        <w:pStyle w:val="Textbezslovn"/>
        <w:rPr>
          <w:b/>
        </w:rPr>
      </w:pPr>
      <w:r w:rsidRPr="000E48A0">
        <w:rPr>
          <w:b/>
        </w:rPr>
        <w:t>Následující bod „r</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w:t>
      </w:r>
      <w:r w:rsidR="00EC5BBF">
        <w:rPr>
          <w:b/>
        </w:rPr>
        <w:t>u</w:t>
      </w:r>
      <w:r w:rsidRPr="000E48A0">
        <w:rPr>
          <w:b/>
        </w:rPr>
        <w:t xml:space="preserve"> „r</w:t>
      </w:r>
      <w:r w:rsidR="00B035B6">
        <w:rPr>
          <w:b/>
        </w:rPr>
        <w:t>)</w:t>
      </w:r>
      <w:r w:rsidRPr="000E48A0">
        <w:rPr>
          <w:b/>
        </w:rPr>
        <w:t xml:space="preserve">“ proškrtne, nebo ponechá nevyplněné.  Bližší informace k hodnocení – viz čl. 16.3 těchto Pokynů. </w:t>
      </w:r>
    </w:p>
    <w:p w14:paraId="6508F027" w14:textId="77777777" w:rsidR="000E48A0" w:rsidRPr="00833899" w:rsidRDefault="000E48A0" w:rsidP="000E48A0">
      <w:pPr>
        <w:pStyle w:val="Textbezslovn"/>
        <w:ind w:left="0"/>
      </w:pPr>
    </w:p>
    <w:p w14:paraId="22F1ED40" w14:textId="6CCB7FD7" w:rsidR="000E48A0" w:rsidRDefault="00EC5BBF" w:rsidP="00B035B6">
      <w:pPr>
        <w:pStyle w:val="Odstavec1-1a"/>
        <w:numPr>
          <w:ilvl w:val="0"/>
          <w:numId w:val="0"/>
        </w:numPr>
        <w:spacing w:after="0"/>
        <w:ind w:left="737"/>
      </w:pPr>
      <w:r>
        <w:rPr>
          <w:b/>
        </w:rPr>
        <w:t>r</w:t>
      </w:r>
      <w:r w:rsidR="00B035B6">
        <w:rPr>
          <w:b/>
        </w:rPr>
        <w:t xml:space="preserve">)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3"/>
      </w:r>
      <w:r w:rsidR="000E48A0">
        <w:t xml:space="preserve">: </w:t>
      </w:r>
    </w:p>
    <w:p w14:paraId="36276500"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4D3AD1AE"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05A860C"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BD5340E"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2AB5A809"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8ADCD2"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3E46519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5A15D3" w14:paraId="3D4DA93B"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FC3D5C" w14:textId="77777777" w:rsidR="0042061D" w:rsidRPr="005A15D3" w:rsidRDefault="0042061D" w:rsidP="00C26B03">
            <w:pPr>
              <w:rPr>
                <w:sz w:val="16"/>
                <w:szCs w:val="16"/>
              </w:rPr>
            </w:pPr>
            <w:r w:rsidRPr="002311EC">
              <w:rPr>
                <w:sz w:val="16"/>
                <w:szCs w:val="16"/>
              </w:rPr>
              <w:t>Cena zakázky v Kč bez DPH, resp. té části plnění zakázky, které obsahově odpovídá zadavatelem stanovené minimální úrovni hodnocené zkušenosti (tj. projektových prací</w:t>
            </w:r>
            <w:r w:rsidR="00627A39" w:rsidRPr="002311EC">
              <w:rPr>
                <w:sz w:val="16"/>
                <w:szCs w:val="16"/>
              </w:rPr>
              <w:t xml:space="preserve"> spočívajících ve zpracování dokumentace</w:t>
            </w:r>
            <w:r w:rsidRPr="005A15D3">
              <w:rPr>
                <w:sz w:val="16"/>
                <w:szCs w:val="16"/>
              </w:rPr>
              <w:t>) v případě zakázky na více činností</w:t>
            </w:r>
            <w:r w:rsidR="00403C99" w:rsidRPr="005A15D3">
              <w:rPr>
                <w:sz w:val="16"/>
                <w:szCs w:val="16"/>
              </w:rPr>
              <w:t xml:space="preserve"> (tzn.</w:t>
            </w:r>
            <w:r w:rsidR="00E265A4" w:rsidRPr="005A15D3">
              <w:rPr>
                <w:sz w:val="16"/>
                <w:szCs w:val="16"/>
              </w:rPr>
              <w:t xml:space="preserve"> </w:t>
            </w:r>
            <w:r w:rsidR="00403C99" w:rsidRPr="005A15D3">
              <w:rPr>
                <w:sz w:val="16"/>
                <w:szCs w:val="16"/>
              </w:rPr>
              <w:t>odečtěte cenu autorského dozoru)</w:t>
            </w:r>
          </w:p>
          <w:p w14:paraId="08CAAEF8" w14:textId="55F44DF8" w:rsidR="00403C99" w:rsidRPr="002311EC" w:rsidRDefault="00403C99" w:rsidP="00EC5BBF">
            <w:pPr>
              <w:rPr>
                <w:sz w:val="16"/>
                <w:szCs w:val="16"/>
              </w:rPr>
            </w:pPr>
            <w:r w:rsidRPr="005A15D3">
              <w:rPr>
                <w:sz w:val="16"/>
                <w:szCs w:val="16"/>
              </w:rPr>
              <w:t xml:space="preserve">(není třeba vyplňovat u specialisty na </w:t>
            </w:r>
            <w:r w:rsidR="00EC5BBF">
              <w:rPr>
                <w:sz w:val="16"/>
                <w:szCs w:val="16"/>
              </w:rPr>
              <w:t xml:space="preserve"> ekonomickou analýzu</w:t>
            </w:r>
            <w:r w:rsidRPr="005A15D3">
              <w:rPr>
                <w:sz w:val="16"/>
                <w:szCs w:val="16"/>
              </w:rPr>
              <w:t>)</w:t>
            </w:r>
          </w:p>
        </w:tc>
        <w:tc>
          <w:tcPr>
            <w:tcW w:w="2835" w:type="dxa"/>
            <w:tcBorders>
              <w:top w:val="single" w:sz="2" w:space="0" w:color="auto"/>
            </w:tcBorders>
          </w:tcPr>
          <w:p w14:paraId="62A70A94" w14:textId="77777777" w:rsidR="0042061D" w:rsidRPr="003B367B"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B367B">
              <w:rPr>
                <w:sz w:val="16"/>
                <w:szCs w:val="16"/>
                <w:highlight w:val="yellow"/>
              </w:rPr>
              <w:t>[DOPLNÍ DODAVATEL]</w:t>
            </w:r>
          </w:p>
        </w:tc>
      </w:tr>
      <w:tr w:rsidR="0042061D" w:rsidRPr="005A15D3" w14:paraId="3376129D"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6211A0" w14:textId="77777777" w:rsidR="0042061D" w:rsidRPr="005A15D3" w:rsidRDefault="0042061D" w:rsidP="00C26B03">
            <w:pPr>
              <w:rPr>
                <w:sz w:val="16"/>
                <w:szCs w:val="16"/>
              </w:rPr>
            </w:pPr>
            <w:r w:rsidRPr="005A15D3">
              <w:rPr>
                <w:sz w:val="16"/>
                <w:szCs w:val="16"/>
              </w:rPr>
              <w:t>Objednatel zakázky (obch. firma/název a sídlo a kontaktní osoba objednatele - jméno, tel., email)</w:t>
            </w:r>
          </w:p>
        </w:tc>
        <w:tc>
          <w:tcPr>
            <w:tcW w:w="2835" w:type="dxa"/>
            <w:tcBorders>
              <w:top w:val="single" w:sz="2" w:space="0" w:color="auto"/>
            </w:tcBorders>
          </w:tcPr>
          <w:p w14:paraId="384B151F" w14:textId="77777777" w:rsidR="0042061D" w:rsidRPr="003B367B"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B367B">
              <w:rPr>
                <w:sz w:val="16"/>
                <w:szCs w:val="16"/>
                <w:highlight w:val="yellow"/>
              </w:rPr>
              <w:t>[DOPLNÍ DODAVATEL]</w:t>
            </w:r>
          </w:p>
        </w:tc>
      </w:tr>
      <w:tr w:rsidR="0042061D" w:rsidRPr="005A15D3" w14:paraId="7C55C79B"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3B4EE65" w14:textId="77777777" w:rsidR="0042061D" w:rsidRPr="002311EC" w:rsidRDefault="0042061D" w:rsidP="008C73C5">
            <w:pPr>
              <w:rPr>
                <w:sz w:val="16"/>
                <w:szCs w:val="16"/>
              </w:rPr>
            </w:pPr>
            <w:r w:rsidRPr="005A15D3">
              <w:rPr>
                <w:sz w:val="16"/>
                <w:szCs w:val="16"/>
              </w:rPr>
              <w:t>Termín dokončení zakázky, resp. té části plnění zakázky, které obsahově odpovídá zadavatelem stanovené minimální úrovni hodnocené zkušenosti (tj. projektových prací</w:t>
            </w:r>
            <w:r w:rsidR="00627A39" w:rsidRPr="005A15D3">
              <w:rPr>
                <w:sz w:val="16"/>
                <w:szCs w:val="16"/>
              </w:rPr>
              <w:t xml:space="preserve"> spočívajících ve zpracování dokumentace </w:t>
            </w:r>
            <w:r w:rsidR="00C429F0" w:rsidRPr="005A15D3">
              <w:rPr>
                <w:sz w:val="16"/>
                <w:szCs w:val="16"/>
              </w:rPr>
              <w:t>/ zpracování hodnocení ekonomické efektivnosti</w:t>
            </w:r>
            <w:r w:rsidRPr="002311EC">
              <w:rPr>
                <w:sz w:val="16"/>
                <w:szCs w:val="16"/>
              </w:rPr>
              <w:t>) v případě zakázky na více činností</w:t>
            </w:r>
          </w:p>
        </w:tc>
        <w:tc>
          <w:tcPr>
            <w:tcW w:w="2835" w:type="dxa"/>
            <w:tcBorders>
              <w:top w:val="single" w:sz="2" w:space="0" w:color="auto"/>
              <w:bottom w:val="single" w:sz="2" w:space="0" w:color="auto"/>
            </w:tcBorders>
          </w:tcPr>
          <w:p w14:paraId="5F2A7EF8" w14:textId="77777777" w:rsidR="0042061D" w:rsidRPr="003B367B"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B367B">
              <w:rPr>
                <w:sz w:val="16"/>
                <w:szCs w:val="16"/>
                <w:highlight w:val="yellow"/>
              </w:rPr>
              <w:t>[DOPLNÍ DODAVATEL]</w:t>
            </w:r>
          </w:p>
        </w:tc>
      </w:tr>
      <w:tr w:rsidR="0042061D" w:rsidRPr="005A15D3" w14:paraId="075F0EDC" w14:textId="77777777" w:rsidTr="00627A3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01D78B82" w14:textId="77777777" w:rsidR="0042061D" w:rsidRPr="005A15D3" w:rsidRDefault="001B04B9" w:rsidP="001B04B9">
            <w:pPr>
              <w:rPr>
                <w:sz w:val="16"/>
                <w:szCs w:val="16"/>
              </w:rPr>
            </w:pPr>
            <w:r w:rsidRPr="005A15D3">
              <w:rPr>
                <w:sz w:val="16"/>
                <w:szCs w:val="16"/>
              </w:rPr>
              <w:t>Vykonávaná funkce/pozice  a p</w:t>
            </w:r>
            <w:r w:rsidR="0042061D" w:rsidRPr="005A15D3">
              <w:rPr>
                <w:sz w:val="16"/>
                <w:szCs w:val="16"/>
              </w:rPr>
              <w:t>opis pracovních činností vykonávaných členem odb. personálu - v detailu potřebném pro ověření splnění požadavků</w:t>
            </w:r>
          </w:p>
        </w:tc>
        <w:tc>
          <w:tcPr>
            <w:tcW w:w="2835" w:type="dxa"/>
            <w:tcBorders>
              <w:top w:val="single" w:sz="2" w:space="0" w:color="auto"/>
              <w:bottom w:val="single" w:sz="2" w:space="0" w:color="auto"/>
            </w:tcBorders>
            <w:shd w:val="clear" w:color="auto" w:fill="auto"/>
          </w:tcPr>
          <w:p w14:paraId="450FB9FE" w14:textId="77777777" w:rsidR="0042061D" w:rsidRPr="003B367B"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B367B">
              <w:rPr>
                <w:sz w:val="16"/>
                <w:szCs w:val="16"/>
                <w:highlight w:val="yellow"/>
              </w:rPr>
              <w:t>[DOPLNÍ DODAVATEL]</w:t>
            </w:r>
          </w:p>
        </w:tc>
      </w:tr>
      <w:tr w:rsidR="00627A39" w:rsidRPr="005A15D3" w14:paraId="3EFF7F9A" w14:textId="77777777" w:rsidTr="00627A3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64C9C046" w14:textId="18600E78" w:rsidR="00627A39" w:rsidRPr="002311EC" w:rsidRDefault="00627A39" w:rsidP="00EC5BBF">
            <w:pPr>
              <w:rPr>
                <w:b/>
                <w:sz w:val="16"/>
                <w:szCs w:val="16"/>
              </w:rPr>
            </w:pPr>
            <w:r w:rsidRPr="005A15D3">
              <w:rPr>
                <w:sz w:val="16"/>
                <w:szCs w:val="16"/>
              </w:rPr>
              <w:t>CIN stavby u referenční zakázky (pouze u specialisty na</w:t>
            </w:r>
            <w:r w:rsidR="00EC5BBF">
              <w:rPr>
                <w:sz w:val="16"/>
                <w:szCs w:val="16"/>
              </w:rPr>
              <w:t xml:space="preserve"> ekonomickou analýzu</w:t>
            </w:r>
            <w:r w:rsidRPr="005A15D3">
              <w:rPr>
                <w:sz w:val="16"/>
                <w:szCs w:val="16"/>
              </w:rPr>
              <w:t>)</w:t>
            </w:r>
          </w:p>
        </w:tc>
        <w:tc>
          <w:tcPr>
            <w:tcW w:w="2835" w:type="dxa"/>
            <w:tcBorders>
              <w:top w:val="single" w:sz="2" w:space="0" w:color="auto"/>
              <w:bottom w:val="single" w:sz="2" w:space="0" w:color="auto"/>
            </w:tcBorders>
            <w:shd w:val="clear" w:color="auto" w:fill="auto"/>
          </w:tcPr>
          <w:p w14:paraId="2AE219AB" w14:textId="77777777" w:rsidR="00627A39" w:rsidRPr="003B367B" w:rsidRDefault="00627A39" w:rsidP="00C26B03">
            <w:pPr>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3B367B">
              <w:rPr>
                <w:sz w:val="16"/>
                <w:szCs w:val="16"/>
                <w:highlight w:val="yellow"/>
              </w:rPr>
              <w:t>[DOPLNÍ DODAVATEL]</w:t>
            </w:r>
          </w:p>
        </w:tc>
      </w:tr>
      <w:tr w:rsidR="00627A39" w:rsidRPr="00627A39" w14:paraId="7180FCD6"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ACEFF8C" w14:textId="3817D03C" w:rsidR="00627A39" w:rsidRPr="002311EC" w:rsidRDefault="00627A39" w:rsidP="00EC5BBF">
            <w:pPr>
              <w:rPr>
                <w:b w:val="0"/>
                <w:sz w:val="16"/>
                <w:szCs w:val="16"/>
              </w:rPr>
            </w:pPr>
            <w:r w:rsidRPr="005A15D3">
              <w:rPr>
                <w:b w:val="0"/>
                <w:sz w:val="16"/>
                <w:szCs w:val="16"/>
              </w:rPr>
              <w:t>Označení dokumentu, podle kterého bylo zpracováno hodnocení ekonomické efektivnosti (pouze u specialisty na</w:t>
            </w:r>
            <w:r w:rsidR="00EC5BBF">
              <w:rPr>
                <w:sz w:val="16"/>
                <w:szCs w:val="16"/>
              </w:rPr>
              <w:t xml:space="preserve"> </w:t>
            </w:r>
            <w:r w:rsidR="00EC5BBF" w:rsidRPr="00EC5BBF">
              <w:rPr>
                <w:b w:val="0"/>
                <w:sz w:val="16"/>
                <w:szCs w:val="16"/>
              </w:rPr>
              <w:t>ekonomickou analýzu</w:t>
            </w:r>
            <w:r w:rsidRPr="00EC5BBF">
              <w:rPr>
                <w:b w:val="0"/>
                <w:sz w:val="16"/>
                <w:szCs w:val="16"/>
              </w:rPr>
              <w:t>)</w:t>
            </w:r>
          </w:p>
        </w:tc>
        <w:tc>
          <w:tcPr>
            <w:tcW w:w="2835" w:type="dxa"/>
            <w:tcBorders>
              <w:top w:val="single" w:sz="2" w:space="0" w:color="auto"/>
            </w:tcBorders>
            <w:shd w:val="clear" w:color="auto" w:fill="auto"/>
          </w:tcPr>
          <w:p w14:paraId="222E9E70" w14:textId="77777777" w:rsidR="00627A39" w:rsidRPr="003B367B" w:rsidRDefault="00627A39"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3B367B">
              <w:rPr>
                <w:b w:val="0"/>
                <w:sz w:val="16"/>
                <w:szCs w:val="16"/>
                <w:highlight w:val="yellow"/>
              </w:rPr>
              <w:t>[DOPLNÍ DODAVATEL]</w:t>
            </w:r>
          </w:p>
        </w:tc>
      </w:tr>
    </w:tbl>
    <w:p w14:paraId="7C7088E3" w14:textId="77777777" w:rsidR="0042061D" w:rsidRPr="00833899" w:rsidRDefault="0042061D" w:rsidP="0042061D">
      <w:pPr>
        <w:pStyle w:val="Textbezslovn"/>
        <w:ind w:left="0"/>
      </w:pPr>
    </w:p>
    <w:p w14:paraId="04406315" w14:textId="77777777" w:rsidR="0042061D" w:rsidRDefault="000E48A0" w:rsidP="000E48A0">
      <w:pPr>
        <w:pStyle w:val="Textbezslovn"/>
        <w:rPr>
          <w:b/>
        </w:rPr>
      </w:pPr>
      <w:r w:rsidRPr="0042061D">
        <w:rPr>
          <w:b/>
        </w:rPr>
        <w:t xml:space="preserve">Přílohy: </w:t>
      </w:r>
      <w:r w:rsidRPr="0042061D">
        <w:rPr>
          <w:b/>
        </w:rPr>
        <w:tab/>
      </w:r>
    </w:p>
    <w:p w14:paraId="3525BE6C"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04070C01"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1D6442E1" w14:textId="67DA6F99" w:rsidR="00EE3C5F" w:rsidRDefault="00EE3C5F" w:rsidP="00D7399D">
      <w:pPr>
        <w:pStyle w:val="Doplujcdaje"/>
        <w:ind w:left="709"/>
        <w:jc w:val="both"/>
      </w:pPr>
      <w:r>
        <w:br w:type="page"/>
      </w:r>
    </w:p>
    <w:p w14:paraId="2A667447" w14:textId="77777777" w:rsidR="0035531B" w:rsidRDefault="0035531B" w:rsidP="00FE4333">
      <w:pPr>
        <w:pStyle w:val="Nadpisbezsl1-1"/>
      </w:pPr>
      <w:r>
        <w:t>Příloha č. 7</w:t>
      </w:r>
    </w:p>
    <w:p w14:paraId="378786A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6545C414" w14:textId="77777777" w:rsidR="00AB1063" w:rsidRDefault="00AB1063" w:rsidP="00452F69">
      <w:pPr>
        <w:pStyle w:val="Textbezslovn"/>
      </w:pPr>
    </w:p>
    <w:p w14:paraId="4080266E" w14:textId="77777777" w:rsidR="0035531B" w:rsidRPr="00833899" w:rsidRDefault="0035531B" w:rsidP="00452F69">
      <w:pPr>
        <w:pStyle w:val="Textbezslovn"/>
        <w:ind w:left="0"/>
        <w:rPr>
          <w:rStyle w:val="Tun9b"/>
          <w:b w:val="0"/>
        </w:rPr>
      </w:pPr>
      <w:r w:rsidRPr="00452F69">
        <w:rPr>
          <w:rStyle w:val="Tun9b"/>
        </w:rPr>
        <w:t>Čestné prohlášení</w:t>
      </w:r>
    </w:p>
    <w:p w14:paraId="0F4F2AC6"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6B28951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0EED79A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761399C"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C011E"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3F3C7DF"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A47861D" w14:textId="77777777" w:rsidR="0035531B" w:rsidRDefault="0035531B" w:rsidP="00452F69">
      <w:pPr>
        <w:pStyle w:val="Textbezslovn"/>
        <w:ind w:left="0"/>
      </w:pPr>
      <w:r w:rsidRPr="00307641">
        <w:rPr>
          <w:b/>
        </w:rPr>
        <w:t>čestně prohlašuje</w:t>
      </w:r>
      <w:r>
        <w:t>, že:</w:t>
      </w:r>
    </w:p>
    <w:p w14:paraId="14F0C0AF"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731CAB4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DE2A080"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A3417DA" w14:textId="77777777" w:rsidR="00D139AC" w:rsidRPr="00327047" w:rsidRDefault="00D139AC" w:rsidP="00307641">
      <w:pPr>
        <w:pStyle w:val="Doplujcdaje"/>
        <w:jc w:val="both"/>
        <w:rPr>
          <w:sz w:val="16"/>
          <w:szCs w:val="16"/>
        </w:rPr>
      </w:pPr>
    </w:p>
    <w:p w14:paraId="6B83FFBA"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F6743D" w14:textId="77777777" w:rsidR="0035531B" w:rsidRDefault="0035531B" w:rsidP="00307641">
      <w:pPr>
        <w:pStyle w:val="Textbezslovn"/>
        <w:ind w:left="0"/>
      </w:pPr>
    </w:p>
    <w:p w14:paraId="26D610C4" w14:textId="77777777" w:rsidR="00307641" w:rsidRDefault="00307641" w:rsidP="00307641">
      <w:pPr>
        <w:pStyle w:val="Textbezslovn"/>
        <w:ind w:left="0"/>
      </w:pPr>
    </w:p>
    <w:p w14:paraId="7D4E096A"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5CC1C06" w14:textId="77777777" w:rsidR="0035531B" w:rsidRDefault="0035531B" w:rsidP="00307641">
      <w:pPr>
        <w:pStyle w:val="Textbezslovn"/>
        <w:ind w:left="0"/>
      </w:pPr>
    </w:p>
    <w:p w14:paraId="725BD709" w14:textId="77777777" w:rsidR="0035531B" w:rsidRDefault="0035531B" w:rsidP="00307641">
      <w:pPr>
        <w:pStyle w:val="Textbezslovn"/>
        <w:ind w:left="0"/>
      </w:pPr>
      <w:r>
        <w:t>Podpis osoby oprávněné jednat za dodavatele:</w:t>
      </w:r>
    </w:p>
    <w:p w14:paraId="485571B3" w14:textId="77777777" w:rsidR="0035531B" w:rsidRDefault="0035531B" w:rsidP="00307641">
      <w:pPr>
        <w:pStyle w:val="Textbezslovn"/>
        <w:ind w:left="0"/>
      </w:pPr>
    </w:p>
    <w:p w14:paraId="10F7BC91" w14:textId="77777777" w:rsidR="00307641" w:rsidRDefault="00307641" w:rsidP="00307641">
      <w:pPr>
        <w:pStyle w:val="Textbezslovn"/>
        <w:ind w:left="0"/>
      </w:pPr>
    </w:p>
    <w:p w14:paraId="0B09C6AB" w14:textId="77777777" w:rsidR="00307641" w:rsidRDefault="0035531B" w:rsidP="00307641">
      <w:pPr>
        <w:pStyle w:val="Textbezslovn"/>
        <w:ind w:left="0"/>
      </w:pPr>
      <w:r>
        <w:t>Jméno</w:t>
      </w:r>
      <w:r w:rsidR="00307641">
        <w:t>: ______________________</w:t>
      </w:r>
    </w:p>
    <w:p w14:paraId="1117463F" w14:textId="77777777" w:rsidR="0035531B" w:rsidRDefault="0035531B" w:rsidP="00307641">
      <w:pPr>
        <w:pStyle w:val="Textbezslovn"/>
        <w:ind w:left="0"/>
      </w:pPr>
      <w:r>
        <w:tab/>
      </w:r>
    </w:p>
    <w:p w14:paraId="44EE943C" w14:textId="77777777" w:rsidR="00307641" w:rsidRDefault="00307641" w:rsidP="00307641">
      <w:pPr>
        <w:pStyle w:val="Textbezslovn"/>
        <w:ind w:left="0"/>
      </w:pPr>
    </w:p>
    <w:p w14:paraId="0FB9A83A" w14:textId="77777777" w:rsidR="0035531B" w:rsidRDefault="0035531B" w:rsidP="00307641">
      <w:pPr>
        <w:pStyle w:val="Textbezslovn"/>
        <w:ind w:left="0"/>
      </w:pPr>
      <w:r>
        <w:t>Podp</w:t>
      </w:r>
      <w:r w:rsidR="00307641">
        <w:t>is: ______________________</w:t>
      </w:r>
    </w:p>
    <w:p w14:paraId="60777829" w14:textId="77777777" w:rsidR="0035531B" w:rsidRDefault="0035531B" w:rsidP="00307641">
      <w:pPr>
        <w:pStyle w:val="Textbezslovn"/>
        <w:ind w:left="0"/>
      </w:pPr>
      <w:r>
        <w:t xml:space="preserve"> </w:t>
      </w:r>
    </w:p>
    <w:p w14:paraId="6249947C" w14:textId="77777777" w:rsidR="00EE3C5F" w:rsidRDefault="00EE3C5F" w:rsidP="00452F69">
      <w:pPr>
        <w:pStyle w:val="Textbezslovn"/>
      </w:pPr>
      <w:r>
        <w:br w:type="page"/>
      </w:r>
    </w:p>
    <w:p w14:paraId="3BD23FD9" w14:textId="77777777" w:rsidR="0035531B" w:rsidRDefault="0035531B" w:rsidP="00FE4333">
      <w:pPr>
        <w:pStyle w:val="Nadpisbezsl1-1"/>
      </w:pPr>
      <w:r>
        <w:t>Příloha č. 8</w:t>
      </w:r>
    </w:p>
    <w:p w14:paraId="0BE849C4"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962A730" w14:textId="77777777" w:rsidR="00AB1063" w:rsidRDefault="00AB1063" w:rsidP="00307641">
      <w:pPr>
        <w:pStyle w:val="Textbezslovn"/>
      </w:pPr>
    </w:p>
    <w:p w14:paraId="08B4C51E"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9FAB9DC"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5FA42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B8FBF9"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DA74B22"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5A2C90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CDE983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8223C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4A64A2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1060B0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E2A37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84158D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7865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D818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E9CCE4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DFA565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056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3009E2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A355E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523A1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193C7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9C158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974ACE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6DE3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F32277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22169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F7C6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70D958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F2DD2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E3FD78C"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D83D06A"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14DF1BF2"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23CFE63" w14:textId="77777777" w:rsidR="0035531B" w:rsidRPr="00833899" w:rsidRDefault="0035531B" w:rsidP="00307641">
      <w:pPr>
        <w:pStyle w:val="Textbezslovn"/>
      </w:pPr>
    </w:p>
    <w:p w14:paraId="78F7DE59" w14:textId="77777777" w:rsidR="0035531B" w:rsidRDefault="0035531B" w:rsidP="00307641">
      <w:pPr>
        <w:pStyle w:val="Textbezslovn"/>
      </w:pPr>
    </w:p>
    <w:bookmarkEnd w:id="1"/>
    <w:bookmarkEnd w:id="2"/>
    <w:bookmarkEnd w:id="3"/>
    <w:bookmarkEnd w:id="4"/>
    <w:p w14:paraId="5819F9FD" w14:textId="48B4B31D"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8CD8AE" w14:textId="77777777" w:rsidR="003714FC" w:rsidRDefault="003714FC" w:rsidP="00962258">
      <w:pPr>
        <w:spacing w:after="0" w:line="240" w:lineRule="auto"/>
      </w:pPr>
      <w:r>
        <w:separator/>
      </w:r>
    </w:p>
  </w:endnote>
  <w:endnote w:type="continuationSeparator" w:id="0">
    <w:p w14:paraId="0B29218F" w14:textId="77777777" w:rsidR="003714FC" w:rsidRDefault="003714F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14FC" w14:paraId="0C3285DB" w14:textId="77777777" w:rsidTr="00EB46E5">
      <w:tc>
        <w:tcPr>
          <w:tcW w:w="1361" w:type="dxa"/>
          <w:tcMar>
            <w:left w:w="0" w:type="dxa"/>
            <w:right w:w="0" w:type="dxa"/>
          </w:tcMar>
          <w:vAlign w:val="bottom"/>
        </w:tcPr>
        <w:p w14:paraId="651582C9" w14:textId="5F3727E9" w:rsidR="003714FC" w:rsidRPr="00B8518B" w:rsidRDefault="003714F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0D5F">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F0D5F">
            <w:rPr>
              <w:rStyle w:val="slostrnky"/>
              <w:noProof/>
            </w:rPr>
            <w:t>42</w:t>
          </w:r>
          <w:r w:rsidRPr="00B8518B">
            <w:rPr>
              <w:rStyle w:val="slostrnky"/>
            </w:rPr>
            <w:fldChar w:fldCharType="end"/>
          </w:r>
        </w:p>
      </w:tc>
      <w:tc>
        <w:tcPr>
          <w:tcW w:w="284" w:type="dxa"/>
          <w:shd w:val="clear" w:color="auto" w:fill="auto"/>
          <w:tcMar>
            <w:left w:w="0" w:type="dxa"/>
            <w:right w:w="0" w:type="dxa"/>
          </w:tcMar>
        </w:tcPr>
        <w:p w14:paraId="054754E1" w14:textId="77777777" w:rsidR="003714FC" w:rsidRDefault="003714FC" w:rsidP="00B8518B">
          <w:pPr>
            <w:pStyle w:val="Zpat"/>
          </w:pPr>
        </w:p>
      </w:tc>
      <w:tc>
        <w:tcPr>
          <w:tcW w:w="425" w:type="dxa"/>
          <w:shd w:val="clear" w:color="auto" w:fill="auto"/>
          <w:tcMar>
            <w:left w:w="0" w:type="dxa"/>
            <w:right w:w="0" w:type="dxa"/>
          </w:tcMar>
        </w:tcPr>
        <w:p w14:paraId="1C8FF8E2" w14:textId="77777777" w:rsidR="003714FC" w:rsidRDefault="003714FC" w:rsidP="00B8518B">
          <w:pPr>
            <w:pStyle w:val="Zpat"/>
          </w:pPr>
        </w:p>
      </w:tc>
      <w:tc>
        <w:tcPr>
          <w:tcW w:w="8505" w:type="dxa"/>
        </w:tcPr>
        <w:p w14:paraId="5A4BB1F8" w14:textId="77777777" w:rsidR="003714FC" w:rsidRDefault="003714FC" w:rsidP="00EB46E5">
          <w:pPr>
            <w:pStyle w:val="Zpat0"/>
          </w:pPr>
          <w:r w:rsidRPr="0034657D">
            <w:t>„Studie proveditelnosti zajištění provozu vlaků o délce 740 m“</w:t>
          </w:r>
        </w:p>
        <w:p w14:paraId="24F755F4" w14:textId="77777777" w:rsidR="003714FC" w:rsidRDefault="003714FC" w:rsidP="00EB46E5">
          <w:pPr>
            <w:pStyle w:val="Zpat0"/>
          </w:pPr>
          <w:r>
            <w:t xml:space="preserve">Díl 1 – </w:t>
          </w:r>
          <w:r w:rsidRPr="0035531B">
            <w:rPr>
              <w:caps/>
            </w:rPr>
            <w:t>Požadavky</w:t>
          </w:r>
          <w:r>
            <w:rPr>
              <w:caps/>
            </w:rPr>
            <w:t xml:space="preserve"> a </w:t>
          </w:r>
          <w:r w:rsidRPr="0035531B">
            <w:rPr>
              <w:caps/>
            </w:rPr>
            <w:t>podmínky pro zpracování nabídky</w:t>
          </w:r>
        </w:p>
        <w:p w14:paraId="3FA949D5" w14:textId="77777777" w:rsidR="003714FC" w:rsidRDefault="003714FC" w:rsidP="00392730">
          <w:pPr>
            <w:pStyle w:val="Zpat0"/>
          </w:pPr>
          <w:r>
            <w:t xml:space="preserve">Část 2 – </w:t>
          </w:r>
          <w:r w:rsidRPr="0035531B">
            <w:rPr>
              <w:caps/>
            </w:rPr>
            <w:t>Pokyny pro dodavatele</w:t>
          </w:r>
        </w:p>
        <w:p w14:paraId="5C824233" w14:textId="77777777" w:rsidR="003714FC" w:rsidRDefault="003714FC" w:rsidP="00392730">
          <w:pPr>
            <w:pStyle w:val="Zpat0"/>
          </w:pPr>
        </w:p>
      </w:tc>
    </w:tr>
  </w:tbl>
  <w:p w14:paraId="0945E88C" w14:textId="77777777" w:rsidR="003714FC" w:rsidRPr="00B8518B" w:rsidRDefault="003714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31A76" w14:textId="77777777" w:rsidR="003714FC" w:rsidRPr="00B8518B" w:rsidRDefault="003714FC" w:rsidP="00460660">
    <w:pPr>
      <w:pStyle w:val="Zpat"/>
      <w:rPr>
        <w:sz w:val="2"/>
        <w:szCs w:val="2"/>
      </w:rPr>
    </w:pPr>
  </w:p>
  <w:p w14:paraId="718AD7A3" w14:textId="77777777" w:rsidR="003714FC" w:rsidRPr="00460660" w:rsidRDefault="003714F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97864E" w14:textId="77777777" w:rsidR="003714FC" w:rsidRDefault="003714FC" w:rsidP="00962258">
      <w:pPr>
        <w:spacing w:after="0" w:line="240" w:lineRule="auto"/>
      </w:pPr>
      <w:r>
        <w:separator/>
      </w:r>
    </w:p>
  </w:footnote>
  <w:footnote w:type="continuationSeparator" w:id="0">
    <w:p w14:paraId="14137C16" w14:textId="77777777" w:rsidR="003714FC" w:rsidRDefault="003714FC" w:rsidP="00962258">
      <w:pPr>
        <w:spacing w:after="0" w:line="240" w:lineRule="auto"/>
      </w:pPr>
      <w:r>
        <w:continuationSeparator/>
      </w:r>
    </w:p>
  </w:footnote>
  <w:footnote w:id="1">
    <w:p w14:paraId="0115B4A8" w14:textId="77777777" w:rsidR="003714FC" w:rsidRDefault="003714F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38C04A94" w14:textId="77777777" w:rsidR="003714FC" w:rsidRDefault="003714F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62A3DD8D" w14:textId="77777777" w:rsidR="003714FC" w:rsidRDefault="003714FC"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43774EC7" w14:textId="77777777" w:rsidR="003714FC" w:rsidRDefault="003714F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14FC" w14:paraId="0C9E7469" w14:textId="77777777" w:rsidTr="00C02D0A">
      <w:trPr>
        <w:trHeight w:hRule="exact" w:val="454"/>
      </w:trPr>
      <w:tc>
        <w:tcPr>
          <w:tcW w:w="1361" w:type="dxa"/>
          <w:tcMar>
            <w:top w:w="57" w:type="dxa"/>
            <w:left w:w="0" w:type="dxa"/>
            <w:right w:w="0" w:type="dxa"/>
          </w:tcMar>
        </w:tcPr>
        <w:p w14:paraId="6321B1D1" w14:textId="77777777" w:rsidR="003714FC" w:rsidRPr="00B8518B" w:rsidRDefault="003714FC" w:rsidP="00523EA7">
          <w:pPr>
            <w:pStyle w:val="Zpat"/>
            <w:rPr>
              <w:rStyle w:val="slostrnky"/>
            </w:rPr>
          </w:pPr>
        </w:p>
      </w:tc>
      <w:tc>
        <w:tcPr>
          <w:tcW w:w="3458" w:type="dxa"/>
          <w:shd w:val="clear" w:color="auto" w:fill="auto"/>
          <w:tcMar>
            <w:top w:w="57" w:type="dxa"/>
            <w:left w:w="0" w:type="dxa"/>
            <w:right w:w="0" w:type="dxa"/>
          </w:tcMar>
        </w:tcPr>
        <w:p w14:paraId="1EAF9889" w14:textId="77777777" w:rsidR="003714FC" w:rsidRDefault="003714FC" w:rsidP="00523EA7">
          <w:pPr>
            <w:pStyle w:val="Zpat"/>
          </w:pPr>
        </w:p>
      </w:tc>
      <w:tc>
        <w:tcPr>
          <w:tcW w:w="5698" w:type="dxa"/>
          <w:shd w:val="clear" w:color="auto" w:fill="auto"/>
          <w:tcMar>
            <w:top w:w="57" w:type="dxa"/>
            <w:left w:w="0" w:type="dxa"/>
            <w:right w:w="0" w:type="dxa"/>
          </w:tcMar>
        </w:tcPr>
        <w:p w14:paraId="517B920A" w14:textId="77777777" w:rsidR="003714FC" w:rsidRPr="00D6163D" w:rsidRDefault="003714FC" w:rsidP="00D6163D">
          <w:pPr>
            <w:pStyle w:val="Druhdokumentu"/>
          </w:pPr>
        </w:p>
      </w:tc>
    </w:tr>
  </w:tbl>
  <w:p w14:paraId="35E48D67" w14:textId="77777777" w:rsidR="003714FC" w:rsidRPr="00D6163D" w:rsidRDefault="003714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714FC" w14:paraId="59FD2519" w14:textId="77777777" w:rsidTr="00B22106">
      <w:trPr>
        <w:trHeight w:hRule="exact" w:val="936"/>
      </w:trPr>
      <w:tc>
        <w:tcPr>
          <w:tcW w:w="1361" w:type="dxa"/>
          <w:tcMar>
            <w:left w:w="0" w:type="dxa"/>
            <w:right w:w="0" w:type="dxa"/>
          </w:tcMar>
        </w:tcPr>
        <w:p w14:paraId="705569EE" w14:textId="77777777" w:rsidR="003714FC" w:rsidRPr="00B8518B" w:rsidRDefault="003714FC" w:rsidP="00FC6389">
          <w:pPr>
            <w:pStyle w:val="Zpat"/>
            <w:rPr>
              <w:rStyle w:val="slostrnky"/>
            </w:rPr>
          </w:pPr>
        </w:p>
      </w:tc>
      <w:tc>
        <w:tcPr>
          <w:tcW w:w="3458" w:type="dxa"/>
          <w:shd w:val="clear" w:color="auto" w:fill="auto"/>
          <w:tcMar>
            <w:left w:w="0" w:type="dxa"/>
            <w:right w:w="0" w:type="dxa"/>
          </w:tcMar>
        </w:tcPr>
        <w:p w14:paraId="17CDD3DD" w14:textId="77777777" w:rsidR="003714FC" w:rsidRDefault="003714FC" w:rsidP="00FC6389">
          <w:pPr>
            <w:pStyle w:val="Zpat"/>
          </w:pPr>
        </w:p>
      </w:tc>
      <w:tc>
        <w:tcPr>
          <w:tcW w:w="5756" w:type="dxa"/>
          <w:shd w:val="clear" w:color="auto" w:fill="auto"/>
          <w:tcMar>
            <w:left w:w="0" w:type="dxa"/>
            <w:right w:w="0" w:type="dxa"/>
          </w:tcMar>
        </w:tcPr>
        <w:p w14:paraId="4E457743" w14:textId="77777777" w:rsidR="003714FC" w:rsidRPr="00D6163D" w:rsidRDefault="003714FC" w:rsidP="00FC6389">
          <w:pPr>
            <w:pStyle w:val="Druhdokumentu"/>
          </w:pPr>
        </w:p>
      </w:tc>
    </w:tr>
    <w:tr w:rsidR="003714FC" w14:paraId="47E8BB67" w14:textId="77777777" w:rsidTr="00B22106">
      <w:trPr>
        <w:trHeight w:hRule="exact" w:val="936"/>
      </w:trPr>
      <w:tc>
        <w:tcPr>
          <w:tcW w:w="1361" w:type="dxa"/>
          <w:tcMar>
            <w:left w:w="0" w:type="dxa"/>
            <w:right w:w="0" w:type="dxa"/>
          </w:tcMar>
        </w:tcPr>
        <w:p w14:paraId="5F850F2A" w14:textId="77777777" w:rsidR="003714FC" w:rsidRPr="00B8518B" w:rsidRDefault="003714FC" w:rsidP="00FC6389">
          <w:pPr>
            <w:pStyle w:val="Zpat"/>
            <w:rPr>
              <w:rStyle w:val="slostrnky"/>
            </w:rPr>
          </w:pPr>
        </w:p>
      </w:tc>
      <w:tc>
        <w:tcPr>
          <w:tcW w:w="3458" w:type="dxa"/>
          <w:shd w:val="clear" w:color="auto" w:fill="auto"/>
          <w:tcMar>
            <w:left w:w="0" w:type="dxa"/>
            <w:right w:w="0" w:type="dxa"/>
          </w:tcMar>
        </w:tcPr>
        <w:p w14:paraId="0EA3AB5B" w14:textId="77777777" w:rsidR="003714FC" w:rsidRDefault="003714FC" w:rsidP="00FC6389">
          <w:pPr>
            <w:pStyle w:val="Zpat"/>
          </w:pPr>
        </w:p>
      </w:tc>
      <w:tc>
        <w:tcPr>
          <w:tcW w:w="5756" w:type="dxa"/>
          <w:shd w:val="clear" w:color="auto" w:fill="auto"/>
          <w:tcMar>
            <w:left w:w="0" w:type="dxa"/>
            <w:right w:w="0" w:type="dxa"/>
          </w:tcMar>
        </w:tcPr>
        <w:p w14:paraId="37F18785" w14:textId="77777777" w:rsidR="003714FC" w:rsidRPr="00D6163D" w:rsidRDefault="003714FC" w:rsidP="00FC6389">
          <w:pPr>
            <w:pStyle w:val="Druhdokumentu"/>
          </w:pPr>
        </w:p>
      </w:tc>
    </w:tr>
  </w:tbl>
  <w:p w14:paraId="466A4033" w14:textId="77777777" w:rsidR="003714FC" w:rsidRPr="00D6163D" w:rsidRDefault="003714FC" w:rsidP="00FC6389">
    <w:pPr>
      <w:pStyle w:val="Zhlav"/>
      <w:rPr>
        <w:sz w:val="8"/>
        <w:szCs w:val="8"/>
      </w:rPr>
    </w:pPr>
    <w:r>
      <w:rPr>
        <w:noProof/>
        <w:lang w:eastAsia="cs-CZ"/>
      </w:rPr>
      <w:drawing>
        <wp:anchor distT="0" distB="0" distL="114300" distR="114300" simplePos="0" relativeHeight="251672576" behindDoc="0" locked="1" layoutInCell="1" allowOverlap="1" wp14:anchorId="3973AA0F" wp14:editId="254FCA6E">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2DBFF0" w14:textId="77777777" w:rsidR="003714FC" w:rsidRPr="00460660" w:rsidRDefault="003714F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05pt;height:139.6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020"/>
        </w:tabs>
        <w:ind w:left="1020"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C2D03F8"/>
    <w:multiLevelType w:val="hybridMultilevel"/>
    <w:tmpl w:val="34F62838"/>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8"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617"/>
        </w:tabs>
        <w:ind w:left="161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2071"/>
        </w:tabs>
        <w:ind w:left="2071" w:hanging="454"/>
      </w:pPr>
      <w:rPr>
        <w:rFonts w:asciiTheme="minorHAnsi" w:hAnsiTheme="minorHAnsi" w:hint="default"/>
      </w:rPr>
    </w:lvl>
    <w:lvl w:ilvl="2">
      <w:start w:val="1"/>
      <w:numFmt w:val="decimal"/>
      <w:pStyle w:val="Odstavec1-31"/>
      <w:lvlText w:val="%3)"/>
      <w:lvlJc w:val="left"/>
      <w:pPr>
        <w:tabs>
          <w:tab w:val="num" w:pos="2468"/>
        </w:tabs>
        <w:ind w:left="2468" w:hanging="397"/>
      </w:pPr>
      <w:rPr>
        <w:rFonts w:asciiTheme="minorHAnsi" w:hAnsiTheme="minorHAnsi" w:hint="default"/>
      </w:rPr>
    </w:lvl>
    <w:lvl w:ilvl="3">
      <w:start w:val="1"/>
      <w:numFmt w:val="decimal"/>
      <w:lvlText w:val="%4."/>
      <w:lvlJc w:val="left"/>
      <w:pPr>
        <w:ind w:left="3420" w:hanging="36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043123E"/>
    <w:multiLevelType w:val="hybridMultilevel"/>
    <w:tmpl w:val="D542D2FA"/>
    <w:lvl w:ilvl="0" w:tplc="F25C4B8E">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3"/>
  </w:num>
  <w:num w:numId="4">
    <w:abstractNumId w:val="2"/>
  </w:num>
  <w:num w:numId="5">
    <w:abstractNumId w:val="0"/>
  </w:num>
  <w:num w:numId="6">
    <w:abstractNumId w:val="4"/>
  </w:num>
  <w:num w:numId="7">
    <w:abstractNumId w:val="10"/>
  </w:num>
  <w:num w:numId="8">
    <w:abstractNumId w:val="6"/>
  </w:num>
  <w:num w:numId="9">
    <w:abstractNumId w:val="14"/>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num>
  <w:num w:numId="19">
    <w:abstractNumId w:val="6"/>
  </w:num>
  <w:num w:numId="20">
    <w:abstractNumId w:val="6"/>
  </w:num>
  <w:num w:numId="21">
    <w:abstractNumId w:val="6"/>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0"/>
  </w:num>
  <w:num w:numId="25">
    <w:abstractNumId w:val="6"/>
  </w:num>
  <w:num w:numId="26">
    <w:abstractNumId w:val="10"/>
  </w:num>
  <w:num w:numId="27">
    <w:abstractNumId w:val="10"/>
  </w:num>
  <w:num w:numId="28">
    <w:abstractNumId w:val="10"/>
  </w:num>
  <w:num w:numId="29">
    <w:abstractNumId w:val="10"/>
  </w:num>
  <w:num w:numId="30">
    <w:abstractNumId w:val="6"/>
  </w:num>
  <w:num w:numId="31">
    <w:abstractNumId w:val="0"/>
  </w:num>
  <w:num w:numId="32">
    <w:abstractNumId w:val="0"/>
  </w:num>
  <w:num w:numId="33">
    <w:abstractNumId w:val="0"/>
  </w:num>
  <w:num w:numId="34">
    <w:abstractNumId w:val="8"/>
  </w:num>
  <w:num w:numId="35">
    <w:abstractNumId w:val="6"/>
  </w:num>
  <w:num w:numId="36">
    <w:abstractNumId w:val="6"/>
  </w:num>
  <w:num w:numId="37">
    <w:abstractNumId w:val="10"/>
  </w:num>
  <w:num w:numId="38">
    <w:abstractNumId w:val="10"/>
  </w:num>
  <w:num w:numId="39">
    <w:abstractNumId w:val="0"/>
  </w:num>
  <w:num w:numId="40">
    <w:abstractNumId w:val="9"/>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6"/>
  </w:num>
  <w:num w:numId="47">
    <w:abstractNumId w:val="5"/>
  </w:num>
  <w:num w:numId="4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2DD2"/>
    <w:rsid w:val="00013C67"/>
    <w:rsid w:val="00016DBF"/>
    <w:rsid w:val="00017098"/>
    <w:rsid w:val="000174E8"/>
    <w:rsid w:val="00017834"/>
    <w:rsid w:val="00017F3C"/>
    <w:rsid w:val="00020AF4"/>
    <w:rsid w:val="00022602"/>
    <w:rsid w:val="0002621B"/>
    <w:rsid w:val="00026969"/>
    <w:rsid w:val="000338E9"/>
    <w:rsid w:val="000355B7"/>
    <w:rsid w:val="00040961"/>
    <w:rsid w:val="00041EC8"/>
    <w:rsid w:val="000466BC"/>
    <w:rsid w:val="00056038"/>
    <w:rsid w:val="0006499F"/>
    <w:rsid w:val="0006588D"/>
    <w:rsid w:val="00067A5E"/>
    <w:rsid w:val="00067EE3"/>
    <w:rsid w:val="00070A9E"/>
    <w:rsid w:val="00070F9A"/>
    <w:rsid w:val="000719BB"/>
    <w:rsid w:val="00072A65"/>
    <w:rsid w:val="00072C1E"/>
    <w:rsid w:val="00072CCC"/>
    <w:rsid w:val="00075902"/>
    <w:rsid w:val="00077596"/>
    <w:rsid w:val="000813EE"/>
    <w:rsid w:val="000839DD"/>
    <w:rsid w:val="00084642"/>
    <w:rsid w:val="00087825"/>
    <w:rsid w:val="00091E1B"/>
    <w:rsid w:val="00092CC9"/>
    <w:rsid w:val="000A35AF"/>
    <w:rsid w:val="000A784D"/>
    <w:rsid w:val="000B4EB8"/>
    <w:rsid w:val="000B7E61"/>
    <w:rsid w:val="000C41F2"/>
    <w:rsid w:val="000C5CBA"/>
    <w:rsid w:val="000D22C4"/>
    <w:rsid w:val="000D27D1"/>
    <w:rsid w:val="000D4EB8"/>
    <w:rsid w:val="000D4FB6"/>
    <w:rsid w:val="000D5E72"/>
    <w:rsid w:val="000D6B89"/>
    <w:rsid w:val="000E125F"/>
    <w:rsid w:val="000E1A7F"/>
    <w:rsid w:val="000E223A"/>
    <w:rsid w:val="000E2F88"/>
    <w:rsid w:val="000E48A0"/>
    <w:rsid w:val="00106A0E"/>
    <w:rsid w:val="00112864"/>
    <w:rsid w:val="00114472"/>
    <w:rsid w:val="00114988"/>
    <w:rsid w:val="00115069"/>
    <w:rsid w:val="001150F2"/>
    <w:rsid w:val="001159F2"/>
    <w:rsid w:val="0012178F"/>
    <w:rsid w:val="0012682C"/>
    <w:rsid w:val="00133852"/>
    <w:rsid w:val="00134473"/>
    <w:rsid w:val="00135BF0"/>
    <w:rsid w:val="00146BCB"/>
    <w:rsid w:val="00147827"/>
    <w:rsid w:val="00150978"/>
    <w:rsid w:val="0016521E"/>
    <w:rsid w:val="001656A2"/>
    <w:rsid w:val="00165E72"/>
    <w:rsid w:val="00170EC5"/>
    <w:rsid w:val="001728E7"/>
    <w:rsid w:val="001747C1"/>
    <w:rsid w:val="00176255"/>
    <w:rsid w:val="00177D6B"/>
    <w:rsid w:val="001831F1"/>
    <w:rsid w:val="00184075"/>
    <w:rsid w:val="001867AA"/>
    <w:rsid w:val="00187E44"/>
    <w:rsid w:val="00190AC5"/>
    <w:rsid w:val="00191F90"/>
    <w:rsid w:val="00193D8F"/>
    <w:rsid w:val="001950C2"/>
    <w:rsid w:val="00195CAC"/>
    <w:rsid w:val="00197BDC"/>
    <w:rsid w:val="001A470F"/>
    <w:rsid w:val="001B04B9"/>
    <w:rsid w:val="001B1E32"/>
    <w:rsid w:val="001B23A1"/>
    <w:rsid w:val="001B2872"/>
    <w:rsid w:val="001B4E74"/>
    <w:rsid w:val="001C19F3"/>
    <w:rsid w:val="001C4404"/>
    <w:rsid w:val="001C645F"/>
    <w:rsid w:val="001C761A"/>
    <w:rsid w:val="001D0E8B"/>
    <w:rsid w:val="001D6E71"/>
    <w:rsid w:val="001E03D9"/>
    <w:rsid w:val="001E651D"/>
    <w:rsid w:val="001E678E"/>
    <w:rsid w:val="001E6865"/>
    <w:rsid w:val="001E75BD"/>
    <w:rsid w:val="001F15F6"/>
    <w:rsid w:val="001F1E4C"/>
    <w:rsid w:val="001F5AF0"/>
    <w:rsid w:val="002068DB"/>
    <w:rsid w:val="002071BB"/>
    <w:rsid w:val="00207DF5"/>
    <w:rsid w:val="00210AB8"/>
    <w:rsid w:val="00213EE7"/>
    <w:rsid w:val="00216C4A"/>
    <w:rsid w:val="002179EA"/>
    <w:rsid w:val="0022147C"/>
    <w:rsid w:val="002311EC"/>
    <w:rsid w:val="00231A0D"/>
    <w:rsid w:val="00233A53"/>
    <w:rsid w:val="002350CA"/>
    <w:rsid w:val="00240B81"/>
    <w:rsid w:val="0024255A"/>
    <w:rsid w:val="00247D01"/>
    <w:rsid w:val="00247DA5"/>
    <w:rsid w:val="0025030F"/>
    <w:rsid w:val="00254311"/>
    <w:rsid w:val="00254D3C"/>
    <w:rsid w:val="00261A5B"/>
    <w:rsid w:val="00262AE4"/>
    <w:rsid w:val="00262E5B"/>
    <w:rsid w:val="0026385B"/>
    <w:rsid w:val="00271784"/>
    <w:rsid w:val="00276AFE"/>
    <w:rsid w:val="002821CE"/>
    <w:rsid w:val="00285F9B"/>
    <w:rsid w:val="0029197B"/>
    <w:rsid w:val="002924B8"/>
    <w:rsid w:val="00292605"/>
    <w:rsid w:val="002A3B57"/>
    <w:rsid w:val="002A3D0D"/>
    <w:rsid w:val="002A5F8F"/>
    <w:rsid w:val="002B1CBD"/>
    <w:rsid w:val="002C04EE"/>
    <w:rsid w:val="002C31BF"/>
    <w:rsid w:val="002C391B"/>
    <w:rsid w:val="002C5F8A"/>
    <w:rsid w:val="002D4A8A"/>
    <w:rsid w:val="002D5F95"/>
    <w:rsid w:val="002D6136"/>
    <w:rsid w:val="002D7FD6"/>
    <w:rsid w:val="002E0CD7"/>
    <w:rsid w:val="002E0CFB"/>
    <w:rsid w:val="002E232C"/>
    <w:rsid w:val="002E5C7B"/>
    <w:rsid w:val="002F0B14"/>
    <w:rsid w:val="002F121F"/>
    <w:rsid w:val="002F4333"/>
    <w:rsid w:val="003038E0"/>
    <w:rsid w:val="00306317"/>
    <w:rsid w:val="00307183"/>
    <w:rsid w:val="00307641"/>
    <w:rsid w:val="00307BE4"/>
    <w:rsid w:val="003119CD"/>
    <w:rsid w:val="00311F11"/>
    <w:rsid w:val="00313E2A"/>
    <w:rsid w:val="00316901"/>
    <w:rsid w:val="00324ABA"/>
    <w:rsid w:val="00327047"/>
    <w:rsid w:val="00327EEF"/>
    <w:rsid w:val="0033239F"/>
    <w:rsid w:val="00333C1C"/>
    <w:rsid w:val="00334DE4"/>
    <w:rsid w:val="0034274B"/>
    <w:rsid w:val="0034657D"/>
    <w:rsid w:val="003468DC"/>
    <w:rsid w:val="0034719F"/>
    <w:rsid w:val="00350A35"/>
    <w:rsid w:val="0035410B"/>
    <w:rsid w:val="0035531B"/>
    <w:rsid w:val="00355D2A"/>
    <w:rsid w:val="00356B1A"/>
    <w:rsid w:val="003571D8"/>
    <w:rsid w:val="00357BC6"/>
    <w:rsid w:val="00361422"/>
    <w:rsid w:val="003616E0"/>
    <w:rsid w:val="00361A66"/>
    <w:rsid w:val="0036288F"/>
    <w:rsid w:val="0036374E"/>
    <w:rsid w:val="0036607A"/>
    <w:rsid w:val="003714FC"/>
    <w:rsid w:val="003717A3"/>
    <w:rsid w:val="0037338F"/>
    <w:rsid w:val="0037545D"/>
    <w:rsid w:val="003771EB"/>
    <w:rsid w:val="00381130"/>
    <w:rsid w:val="00381452"/>
    <w:rsid w:val="00381BF9"/>
    <w:rsid w:val="00386FF1"/>
    <w:rsid w:val="00390E38"/>
    <w:rsid w:val="00390E79"/>
    <w:rsid w:val="00392730"/>
    <w:rsid w:val="00392EB6"/>
    <w:rsid w:val="00394D03"/>
    <w:rsid w:val="003956C6"/>
    <w:rsid w:val="003A2C23"/>
    <w:rsid w:val="003A4513"/>
    <w:rsid w:val="003A52AD"/>
    <w:rsid w:val="003A681E"/>
    <w:rsid w:val="003B367B"/>
    <w:rsid w:val="003C33F2"/>
    <w:rsid w:val="003C543F"/>
    <w:rsid w:val="003D0CF7"/>
    <w:rsid w:val="003D756E"/>
    <w:rsid w:val="003E3CE3"/>
    <w:rsid w:val="003E420D"/>
    <w:rsid w:val="003E4C13"/>
    <w:rsid w:val="003E79F5"/>
    <w:rsid w:val="003E7B20"/>
    <w:rsid w:val="003F2EE3"/>
    <w:rsid w:val="004037E2"/>
    <w:rsid w:val="00403C99"/>
    <w:rsid w:val="00404BA2"/>
    <w:rsid w:val="004078F3"/>
    <w:rsid w:val="00410B6A"/>
    <w:rsid w:val="004137A8"/>
    <w:rsid w:val="00413F39"/>
    <w:rsid w:val="0042061D"/>
    <w:rsid w:val="00425C93"/>
    <w:rsid w:val="00427794"/>
    <w:rsid w:val="004354CE"/>
    <w:rsid w:val="004373BF"/>
    <w:rsid w:val="004407F0"/>
    <w:rsid w:val="004423DC"/>
    <w:rsid w:val="00446757"/>
    <w:rsid w:val="00450F07"/>
    <w:rsid w:val="00452F69"/>
    <w:rsid w:val="00453CD3"/>
    <w:rsid w:val="00454716"/>
    <w:rsid w:val="00454BB9"/>
    <w:rsid w:val="00454F7F"/>
    <w:rsid w:val="00457346"/>
    <w:rsid w:val="00460660"/>
    <w:rsid w:val="00461667"/>
    <w:rsid w:val="0046348D"/>
    <w:rsid w:val="0046462D"/>
    <w:rsid w:val="00464B26"/>
    <w:rsid w:val="00464BA9"/>
    <w:rsid w:val="00465FDD"/>
    <w:rsid w:val="00470647"/>
    <w:rsid w:val="004736D8"/>
    <w:rsid w:val="00473BB7"/>
    <w:rsid w:val="00474F4D"/>
    <w:rsid w:val="00475131"/>
    <w:rsid w:val="00483969"/>
    <w:rsid w:val="00486107"/>
    <w:rsid w:val="004863C2"/>
    <w:rsid w:val="0048759A"/>
    <w:rsid w:val="00491827"/>
    <w:rsid w:val="004944E4"/>
    <w:rsid w:val="004A4DB9"/>
    <w:rsid w:val="004B1B22"/>
    <w:rsid w:val="004B34E9"/>
    <w:rsid w:val="004B3824"/>
    <w:rsid w:val="004C06AD"/>
    <w:rsid w:val="004C0AA0"/>
    <w:rsid w:val="004C4399"/>
    <w:rsid w:val="004C7419"/>
    <w:rsid w:val="004C787C"/>
    <w:rsid w:val="004D010F"/>
    <w:rsid w:val="004D5285"/>
    <w:rsid w:val="004D743F"/>
    <w:rsid w:val="004E1EC6"/>
    <w:rsid w:val="004E27AC"/>
    <w:rsid w:val="004E7A1F"/>
    <w:rsid w:val="004F1D17"/>
    <w:rsid w:val="004F3EEF"/>
    <w:rsid w:val="004F4597"/>
    <w:rsid w:val="004F4B9B"/>
    <w:rsid w:val="00501915"/>
    <w:rsid w:val="00501B32"/>
    <w:rsid w:val="0050666E"/>
    <w:rsid w:val="0051122E"/>
    <w:rsid w:val="00511AB9"/>
    <w:rsid w:val="005210B3"/>
    <w:rsid w:val="00523096"/>
    <w:rsid w:val="00523BB5"/>
    <w:rsid w:val="00523BDA"/>
    <w:rsid w:val="00523EA7"/>
    <w:rsid w:val="005406EB"/>
    <w:rsid w:val="00540C01"/>
    <w:rsid w:val="005434A6"/>
    <w:rsid w:val="00543F07"/>
    <w:rsid w:val="0054609D"/>
    <w:rsid w:val="005476A5"/>
    <w:rsid w:val="00553375"/>
    <w:rsid w:val="0055424C"/>
    <w:rsid w:val="005543C6"/>
    <w:rsid w:val="00555884"/>
    <w:rsid w:val="00561931"/>
    <w:rsid w:val="00561A0E"/>
    <w:rsid w:val="00564BCA"/>
    <w:rsid w:val="00564DDD"/>
    <w:rsid w:val="00565B76"/>
    <w:rsid w:val="00566F5E"/>
    <w:rsid w:val="00571DE2"/>
    <w:rsid w:val="00572730"/>
    <w:rsid w:val="00572B6C"/>
    <w:rsid w:val="00572F04"/>
    <w:rsid w:val="00572F11"/>
    <w:rsid w:val="005736B7"/>
    <w:rsid w:val="00574763"/>
    <w:rsid w:val="00575E5A"/>
    <w:rsid w:val="0057765F"/>
    <w:rsid w:val="00577A3C"/>
    <w:rsid w:val="00580245"/>
    <w:rsid w:val="00582287"/>
    <w:rsid w:val="00595EC3"/>
    <w:rsid w:val="005A15D3"/>
    <w:rsid w:val="005A1F44"/>
    <w:rsid w:val="005A3D2F"/>
    <w:rsid w:val="005A46CB"/>
    <w:rsid w:val="005B6DDE"/>
    <w:rsid w:val="005B73B8"/>
    <w:rsid w:val="005C3CAC"/>
    <w:rsid w:val="005D153D"/>
    <w:rsid w:val="005D3964"/>
    <w:rsid w:val="005D3C39"/>
    <w:rsid w:val="005D4B13"/>
    <w:rsid w:val="005E6218"/>
    <w:rsid w:val="005E6680"/>
    <w:rsid w:val="005F0D5F"/>
    <w:rsid w:val="005F5F11"/>
    <w:rsid w:val="00600BDB"/>
    <w:rsid w:val="0060115D"/>
    <w:rsid w:val="00601A8C"/>
    <w:rsid w:val="0061068E"/>
    <w:rsid w:val="006115D3"/>
    <w:rsid w:val="00613DA0"/>
    <w:rsid w:val="0062045C"/>
    <w:rsid w:val="00624EB2"/>
    <w:rsid w:val="0062741F"/>
    <w:rsid w:val="00627A39"/>
    <w:rsid w:val="00631633"/>
    <w:rsid w:val="00631EAA"/>
    <w:rsid w:val="00640B30"/>
    <w:rsid w:val="00644460"/>
    <w:rsid w:val="00646382"/>
    <w:rsid w:val="00651F37"/>
    <w:rsid w:val="00652EFD"/>
    <w:rsid w:val="00654861"/>
    <w:rsid w:val="00655749"/>
    <w:rsid w:val="00655976"/>
    <w:rsid w:val="0065610E"/>
    <w:rsid w:val="00660AD3"/>
    <w:rsid w:val="00664669"/>
    <w:rsid w:val="00673F7D"/>
    <w:rsid w:val="00674099"/>
    <w:rsid w:val="00677555"/>
    <w:rsid w:val="006776B6"/>
    <w:rsid w:val="00680D0C"/>
    <w:rsid w:val="00682C13"/>
    <w:rsid w:val="00693150"/>
    <w:rsid w:val="006A070D"/>
    <w:rsid w:val="006A1060"/>
    <w:rsid w:val="006A14D0"/>
    <w:rsid w:val="006A540D"/>
    <w:rsid w:val="006A5570"/>
    <w:rsid w:val="006A689C"/>
    <w:rsid w:val="006B09B1"/>
    <w:rsid w:val="006B0B03"/>
    <w:rsid w:val="006B1798"/>
    <w:rsid w:val="006B3D79"/>
    <w:rsid w:val="006B6FE4"/>
    <w:rsid w:val="006C21E8"/>
    <w:rsid w:val="006C2343"/>
    <w:rsid w:val="006C442A"/>
    <w:rsid w:val="006C4639"/>
    <w:rsid w:val="006D29A7"/>
    <w:rsid w:val="006D2ED8"/>
    <w:rsid w:val="006E0578"/>
    <w:rsid w:val="006E314D"/>
    <w:rsid w:val="006E5405"/>
    <w:rsid w:val="006E750A"/>
    <w:rsid w:val="006F439C"/>
    <w:rsid w:val="006F456B"/>
    <w:rsid w:val="006F6B09"/>
    <w:rsid w:val="0070255F"/>
    <w:rsid w:val="007038DC"/>
    <w:rsid w:val="00706F4C"/>
    <w:rsid w:val="0070752A"/>
    <w:rsid w:val="00710723"/>
    <w:rsid w:val="00711119"/>
    <w:rsid w:val="007134F3"/>
    <w:rsid w:val="00723ED1"/>
    <w:rsid w:val="00724EA3"/>
    <w:rsid w:val="007255EF"/>
    <w:rsid w:val="0073461B"/>
    <w:rsid w:val="00734FC1"/>
    <w:rsid w:val="007356BD"/>
    <w:rsid w:val="00735D3B"/>
    <w:rsid w:val="00735EC3"/>
    <w:rsid w:val="007367E7"/>
    <w:rsid w:val="00736E70"/>
    <w:rsid w:val="00740AF5"/>
    <w:rsid w:val="00741294"/>
    <w:rsid w:val="00743525"/>
    <w:rsid w:val="00744F6A"/>
    <w:rsid w:val="00745140"/>
    <w:rsid w:val="00745555"/>
    <w:rsid w:val="00745E69"/>
    <w:rsid w:val="007541A2"/>
    <w:rsid w:val="00755818"/>
    <w:rsid w:val="0076241C"/>
    <w:rsid w:val="0076286B"/>
    <w:rsid w:val="00763B51"/>
    <w:rsid w:val="00763D91"/>
    <w:rsid w:val="00766846"/>
    <w:rsid w:val="00766F4A"/>
    <w:rsid w:val="0076790E"/>
    <w:rsid w:val="007725C4"/>
    <w:rsid w:val="0077382B"/>
    <w:rsid w:val="00773DC0"/>
    <w:rsid w:val="00774789"/>
    <w:rsid w:val="0077673A"/>
    <w:rsid w:val="007846E1"/>
    <w:rsid w:val="007847D6"/>
    <w:rsid w:val="007847E9"/>
    <w:rsid w:val="0078774D"/>
    <w:rsid w:val="00792AF9"/>
    <w:rsid w:val="00796DC1"/>
    <w:rsid w:val="007A2107"/>
    <w:rsid w:val="007A3705"/>
    <w:rsid w:val="007A3B81"/>
    <w:rsid w:val="007A5172"/>
    <w:rsid w:val="007A67A0"/>
    <w:rsid w:val="007B570C"/>
    <w:rsid w:val="007C4B9F"/>
    <w:rsid w:val="007C5496"/>
    <w:rsid w:val="007C6F69"/>
    <w:rsid w:val="007D5A8D"/>
    <w:rsid w:val="007D63FC"/>
    <w:rsid w:val="007D7058"/>
    <w:rsid w:val="007E2234"/>
    <w:rsid w:val="007E47F6"/>
    <w:rsid w:val="007E4A6E"/>
    <w:rsid w:val="007E4C6F"/>
    <w:rsid w:val="007E6155"/>
    <w:rsid w:val="007F15CE"/>
    <w:rsid w:val="007F2D9B"/>
    <w:rsid w:val="007F3581"/>
    <w:rsid w:val="007F4F8F"/>
    <w:rsid w:val="007F522F"/>
    <w:rsid w:val="007F56A7"/>
    <w:rsid w:val="007F7476"/>
    <w:rsid w:val="00800851"/>
    <w:rsid w:val="00803601"/>
    <w:rsid w:val="00804D39"/>
    <w:rsid w:val="008067C0"/>
    <w:rsid w:val="0080737F"/>
    <w:rsid w:val="00807DD0"/>
    <w:rsid w:val="00815683"/>
    <w:rsid w:val="00815C1B"/>
    <w:rsid w:val="00821D01"/>
    <w:rsid w:val="00822B88"/>
    <w:rsid w:val="00823842"/>
    <w:rsid w:val="008238F5"/>
    <w:rsid w:val="00826B7B"/>
    <w:rsid w:val="00831DE9"/>
    <w:rsid w:val="0083292C"/>
    <w:rsid w:val="00833899"/>
    <w:rsid w:val="008458EB"/>
    <w:rsid w:val="00845C50"/>
    <w:rsid w:val="00846789"/>
    <w:rsid w:val="00861BF8"/>
    <w:rsid w:val="00872044"/>
    <w:rsid w:val="0087262B"/>
    <w:rsid w:val="00876D73"/>
    <w:rsid w:val="00886167"/>
    <w:rsid w:val="00886304"/>
    <w:rsid w:val="00887F36"/>
    <w:rsid w:val="00894766"/>
    <w:rsid w:val="00894F55"/>
    <w:rsid w:val="008A1B78"/>
    <w:rsid w:val="008A2998"/>
    <w:rsid w:val="008A3568"/>
    <w:rsid w:val="008B2021"/>
    <w:rsid w:val="008B4CEC"/>
    <w:rsid w:val="008B5664"/>
    <w:rsid w:val="008B60F5"/>
    <w:rsid w:val="008C0335"/>
    <w:rsid w:val="008C50F3"/>
    <w:rsid w:val="008C65BC"/>
    <w:rsid w:val="008C69E7"/>
    <w:rsid w:val="008C73C5"/>
    <w:rsid w:val="008C7EFE"/>
    <w:rsid w:val="008D03B9"/>
    <w:rsid w:val="008D2612"/>
    <w:rsid w:val="008D30C7"/>
    <w:rsid w:val="008D4A0C"/>
    <w:rsid w:val="008D552B"/>
    <w:rsid w:val="008E1138"/>
    <w:rsid w:val="008E5DB4"/>
    <w:rsid w:val="008F18D6"/>
    <w:rsid w:val="008F2C9B"/>
    <w:rsid w:val="008F797B"/>
    <w:rsid w:val="0090071B"/>
    <w:rsid w:val="00904780"/>
    <w:rsid w:val="0090635B"/>
    <w:rsid w:val="00920DEB"/>
    <w:rsid w:val="00922385"/>
    <w:rsid w:val="009223DF"/>
    <w:rsid w:val="00930B79"/>
    <w:rsid w:val="00936091"/>
    <w:rsid w:val="00940D8A"/>
    <w:rsid w:val="00941491"/>
    <w:rsid w:val="0094361C"/>
    <w:rsid w:val="00962258"/>
    <w:rsid w:val="00963BB1"/>
    <w:rsid w:val="00964860"/>
    <w:rsid w:val="009678B7"/>
    <w:rsid w:val="00967C9E"/>
    <w:rsid w:val="00976658"/>
    <w:rsid w:val="00983CF2"/>
    <w:rsid w:val="00986A19"/>
    <w:rsid w:val="009901C6"/>
    <w:rsid w:val="009913A2"/>
    <w:rsid w:val="00992D9C"/>
    <w:rsid w:val="009959F2"/>
    <w:rsid w:val="00996CB8"/>
    <w:rsid w:val="009A27BB"/>
    <w:rsid w:val="009B2E97"/>
    <w:rsid w:val="009B5146"/>
    <w:rsid w:val="009C0F4D"/>
    <w:rsid w:val="009C418E"/>
    <w:rsid w:val="009C442C"/>
    <w:rsid w:val="009C79AB"/>
    <w:rsid w:val="009D20A1"/>
    <w:rsid w:val="009D35D9"/>
    <w:rsid w:val="009D3BB5"/>
    <w:rsid w:val="009E07F4"/>
    <w:rsid w:val="009E1482"/>
    <w:rsid w:val="009E1AEE"/>
    <w:rsid w:val="009E2F67"/>
    <w:rsid w:val="009E75F2"/>
    <w:rsid w:val="009F309B"/>
    <w:rsid w:val="009F392E"/>
    <w:rsid w:val="009F53C5"/>
    <w:rsid w:val="00A0184E"/>
    <w:rsid w:val="00A0209B"/>
    <w:rsid w:val="00A066DE"/>
    <w:rsid w:val="00A0740E"/>
    <w:rsid w:val="00A12463"/>
    <w:rsid w:val="00A13A01"/>
    <w:rsid w:val="00A15641"/>
    <w:rsid w:val="00A32F3B"/>
    <w:rsid w:val="00A4050F"/>
    <w:rsid w:val="00A40C1B"/>
    <w:rsid w:val="00A43668"/>
    <w:rsid w:val="00A50641"/>
    <w:rsid w:val="00A51062"/>
    <w:rsid w:val="00A530BF"/>
    <w:rsid w:val="00A56A4F"/>
    <w:rsid w:val="00A56DEC"/>
    <w:rsid w:val="00A6177B"/>
    <w:rsid w:val="00A626D2"/>
    <w:rsid w:val="00A66136"/>
    <w:rsid w:val="00A71189"/>
    <w:rsid w:val="00A72128"/>
    <w:rsid w:val="00A7364A"/>
    <w:rsid w:val="00A7474A"/>
    <w:rsid w:val="00A74DCC"/>
    <w:rsid w:val="00A753ED"/>
    <w:rsid w:val="00A77512"/>
    <w:rsid w:val="00A85121"/>
    <w:rsid w:val="00A94C2F"/>
    <w:rsid w:val="00A95C0A"/>
    <w:rsid w:val="00AA3E17"/>
    <w:rsid w:val="00AA4CBB"/>
    <w:rsid w:val="00AA4EEF"/>
    <w:rsid w:val="00AA65FA"/>
    <w:rsid w:val="00AA7351"/>
    <w:rsid w:val="00AB1063"/>
    <w:rsid w:val="00AB4CB7"/>
    <w:rsid w:val="00AC07D3"/>
    <w:rsid w:val="00AC5DC0"/>
    <w:rsid w:val="00AC647A"/>
    <w:rsid w:val="00AD056F"/>
    <w:rsid w:val="00AD0C7B"/>
    <w:rsid w:val="00AD1771"/>
    <w:rsid w:val="00AD1786"/>
    <w:rsid w:val="00AD3565"/>
    <w:rsid w:val="00AD5F1A"/>
    <w:rsid w:val="00AD6731"/>
    <w:rsid w:val="00AD792A"/>
    <w:rsid w:val="00AE1D4A"/>
    <w:rsid w:val="00AE21DD"/>
    <w:rsid w:val="00AE3BB4"/>
    <w:rsid w:val="00AF00EF"/>
    <w:rsid w:val="00B008D5"/>
    <w:rsid w:val="00B02F73"/>
    <w:rsid w:val="00B035B6"/>
    <w:rsid w:val="00B03E98"/>
    <w:rsid w:val="00B0619F"/>
    <w:rsid w:val="00B122CD"/>
    <w:rsid w:val="00B13A26"/>
    <w:rsid w:val="00B15D0D"/>
    <w:rsid w:val="00B22106"/>
    <w:rsid w:val="00B2309B"/>
    <w:rsid w:val="00B23798"/>
    <w:rsid w:val="00B316FB"/>
    <w:rsid w:val="00B33ABD"/>
    <w:rsid w:val="00B40662"/>
    <w:rsid w:val="00B429CF"/>
    <w:rsid w:val="00B448FF"/>
    <w:rsid w:val="00B51E0F"/>
    <w:rsid w:val="00B52A86"/>
    <w:rsid w:val="00B5431A"/>
    <w:rsid w:val="00B60046"/>
    <w:rsid w:val="00B61530"/>
    <w:rsid w:val="00B645BC"/>
    <w:rsid w:val="00B70267"/>
    <w:rsid w:val="00B70C2C"/>
    <w:rsid w:val="00B75EE1"/>
    <w:rsid w:val="00B77110"/>
    <w:rsid w:val="00B77481"/>
    <w:rsid w:val="00B77C6D"/>
    <w:rsid w:val="00B80E53"/>
    <w:rsid w:val="00B82A36"/>
    <w:rsid w:val="00B8518B"/>
    <w:rsid w:val="00B90B0D"/>
    <w:rsid w:val="00B93DEB"/>
    <w:rsid w:val="00B94989"/>
    <w:rsid w:val="00B96AA0"/>
    <w:rsid w:val="00B97CC3"/>
    <w:rsid w:val="00BB4AF2"/>
    <w:rsid w:val="00BC06C4"/>
    <w:rsid w:val="00BC2201"/>
    <w:rsid w:val="00BC3CDD"/>
    <w:rsid w:val="00BC663E"/>
    <w:rsid w:val="00BC6D2B"/>
    <w:rsid w:val="00BD2F67"/>
    <w:rsid w:val="00BD5A0E"/>
    <w:rsid w:val="00BD6C0C"/>
    <w:rsid w:val="00BD7E91"/>
    <w:rsid w:val="00BD7F0D"/>
    <w:rsid w:val="00BE032A"/>
    <w:rsid w:val="00BE34F6"/>
    <w:rsid w:val="00BE49F4"/>
    <w:rsid w:val="00BF56FD"/>
    <w:rsid w:val="00BF6640"/>
    <w:rsid w:val="00BF6AF2"/>
    <w:rsid w:val="00BF7B30"/>
    <w:rsid w:val="00C02D0A"/>
    <w:rsid w:val="00C03A6E"/>
    <w:rsid w:val="00C16B87"/>
    <w:rsid w:val="00C226C0"/>
    <w:rsid w:val="00C227CD"/>
    <w:rsid w:val="00C235B9"/>
    <w:rsid w:val="00C26B03"/>
    <w:rsid w:val="00C30A9E"/>
    <w:rsid w:val="00C33938"/>
    <w:rsid w:val="00C33CA6"/>
    <w:rsid w:val="00C35E33"/>
    <w:rsid w:val="00C3631B"/>
    <w:rsid w:val="00C429F0"/>
    <w:rsid w:val="00C42FE6"/>
    <w:rsid w:val="00C44F6A"/>
    <w:rsid w:val="00C54554"/>
    <w:rsid w:val="00C55B48"/>
    <w:rsid w:val="00C57268"/>
    <w:rsid w:val="00C600E2"/>
    <w:rsid w:val="00C6198E"/>
    <w:rsid w:val="00C62F8E"/>
    <w:rsid w:val="00C6654F"/>
    <w:rsid w:val="00C705C1"/>
    <w:rsid w:val="00C708EA"/>
    <w:rsid w:val="00C7216F"/>
    <w:rsid w:val="00C776E5"/>
    <w:rsid w:val="00C778A5"/>
    <w:rsid w:val="00C83F35"/>
    <w:rsid w:val="00C95162"/>
    <w:rsid w:val="00CB2B9A"/>
    <w:rsid w:val="00CB3151"/>
    <w:rsid w:val="00CB34EF"/>
    <w:rsid w:val="00CB51FD"/>
    <w:rsid w:val="00CB6A37"/>
    <w:rsid w:val="00CB7684"/>
    <w:rsid w:val="00CC16CC"/>
    <w:rsid w:val="00CC413F"/>
    <w:rsid w:val="00CC4380"/>
    <w:rsid w:val="00CC46FC"/>
    <w:rsid w:val="00CC7C8F"/>
    <w:rsid w:val="00CD1C73"/>
    <w:rsid w:val="00CD1FC4"/>
    <w:rsid w:val="00CD5AB8"/>
    <w:rsid w:val="00CD5E13"/>
    <w:rsid w:val="00CE22D6"/>
    <w:rsid w:val="00CE693B"/>
    <w:rsid w:val="00CE7DE6"/>
    <w:rsid w:val="00CF06BF"/>
    <w:rsid w:val="00CF4237"/>
    <w:rsid w:val="00D01AF3"/>
    <w:rsid w:val="00D034A0"/>
    <w:rsid w:val="00D10973"/>
    <w:rsid w:val="00D10A2D"/>
    <w:rsid w:val="00D139AC"/>
    <w:rsid w:val="00D145E1"/>
    <w:rsid w:val="00D21061"/>
    <w:rsid w:val="00D21732"/>
    <w:rsid w:val="00D224A3"/>
    <w:rsid w:val="00D22913"/>
    <w:rsid w:val="00D2301C"/>
    <w:rsid w:val="00D25FC2"/>
    <w:rsid w:val="00D34384"/>
    <w:rsid w:val="00D37B14"/>
    <w:rsid w:val="00D4108E"/>
    <w:rsid w:val="00D474A0"/>
    <w:rsid w:val="00D57BFB"/>
    <w:rsid w:val="00D6163D"/>
    <w:rsid w:val="00D6259C"/>
    <w:rsid w:val="00D718EF"/>
    <w:rsid w:val="00D7399D"/>
    <w:rsid w:val="00D831A3"/>
    <w:rsid w:val="00D85D00"/>
    <w:rsid w:val="00D9209B"/>
    <w:rsid w:val="00D97BE3"/>
    <w:rsid w:val="00DA01FD"/>
    <w:rsid w:val="00DA3711"/>
    <w:rsid w:val="00DA5214"/>
    <w:rsid w:val="00DB4342"/>
    <w:rsid w:val="00DB619A"/>
    <w:rsid w:val="00DC3A8A"/>
    <w:rsid w:val="00DD2B19"/>
    <w:rsid w:val="00DD46F3"/>
    <w:rsid w:val="00DE51A5"/>
    <w:rsid w:val="00DE56F2"/>
    <w:rsid w:val="00DE62CE"/>
    <w:rsid w:val="00DE6A35"/>
    <w:rsid w:val="00DE7EB3"/>
    <w:rsid w:val="00DF116D"/>
    <w:rsid w:val="00DF48BF"/>
    <w:rsid w:val="00E009D2"/>
    <w:rsid w:val="00E01EA1"/>
    <w:rsid w:val="00E16FF7"/>
    <w:rsid w:val="00E22AB1"/>
    <w:rsid w:val="00E22C30"/>
    <w:rsid w:val="00E265A4"/>
    <w:rsid w:val="00E26D68"/>
    <w:rsid w:val="00E41F10"/>
    <w:rsid w:val="00E437B0"/>
    <w:rsid w:val="00E44045"/>
    <w:rsid w:val="00E4520D"/>
    <w:rsid w:val="00E605C8"/>
    <w:rsid w:val="00E618C4"/>
    <w:rsid w:val="00E7218A"/>
    <w:rsid w:val="00E722F7"/>
    <w:rsid w:val="00E7266E"/>
    <w:rsid w:val="00E86AD8"/>
    <w:rsid w:val="00E86D44"/>
    <w:rsid w:val="00E878EE"/>
    <w:rsid w:val="00E95FC3"/>
    <w:rsid w:val="00E96844"/>
    <w:rsid w:val="00EA5E95"/>
    <w:rsid w:val="00EA6EC7"/>
    <w:rsid w:val="00EB0647"/>
    <w:rsid w:val="00EB104F"/>
    <w:rsid w:val="00EB138E"/>
    <w:rsid w:val="00EB282B"/>
    <w:rsid w:val="00EB46E5"/>
    <w:rsid w:val="00EB5D4D"/>
    <w:rsid w:val="00EB6882"/>
    <w:rsid w:val="00EC0A0A"/>
    <w:rsid w:val="00EC10AE"/>
    <w:rsid w:val="00EC24BB"/>
    <w:rsid w:val="00EC5BBF"/>
    <w:rsid w:val="00ED0703"/>
    <w:rsid w:val="00ED116C"/>
    <w:rsid w:val="00ED14BD"/>
    <w:rsid w:val="00ED50F3"/>
    <w:rsid w:val="00ED6360"/>
    <w:rsid w:val="00EE2244"/>
    <w:rsid w:val="00EE3C5F"/>
    <w:rsid w:val="00EE7882"/>
    <w:rsid w:val="00EF09E5"/>
    <w:rsid w:val="00EF360F"/>
    <w:rsid w:val="00EF6C64"/>
    <w:rsid w:val="00EF7FDC"/>
    <w:rsid w:val="00F016C7"/>
    <w:rsid w:val="00F03DA2"/>
    <w:rsid w:val="00F063DF"/>
    <w:rsid w:val="00F12DEC"/>
    <w:rsid w:val="00F1631F"/>
    <w:rsid w:val="00F1715C"/>
    <w:rsid w:val="00F17C45"/>
    <w:rsid w:val="00F17E8A"/>
    <w:rsid w:val="00F310F8"/>
    <w:rsid w:val="00F348C0"/>
    <w:rsid w:val="00F35256"/>
    <w:rsid w:val="00F35939"/>
    <w:rsid w:val="00F40F8F"/>
    <w:rsid w:val="00F45607"/>
    <w:rsid w:val="00F46000"/>
    <w:rsid w:val="00F4722B"/>
    <w:rsid w:val="00F4758D"/>
    <w:rsid w:val="00F47790"/>
    <w:rsid w:val="00F54432"/>
    <w:rsid w:val="00F569C6"/>
    <w:rsid w:val="00F65352"/>
    <w:rsid w:val="00F659EB"/>
    <w:rsid w:val="00F6610C"/>
    <w:rsid w:val="00F86BA6"/>
    <w:rsid w:val="00F875E9"/>
    <w:rsid w:val="00F93E20"/>
    <w:rsid w:val="00FA0C3B"/>
    <w:rsid w:val="00FA6089"/>
    <w:rsid w:val="00FA7B26"/>
    <w:rsid w:val="00FB3994"/>
    <w:rsid w:val="00FB6342"/>
    <w:rsid w:val="00FB6AE4"/>
    <w:rsid w:val="00FB6F6A"/>
    <w:rsid w:val="00FC6389"/>
    <w:rsid w:val="00FC757D"/>
    <w:rsid w:val="00FD2917"/>
    <w:rsid w:val="00FD3166"/>
    <w:rsid w:val="00FD6AD2"/>
    <w:rsid w:val="00FD7B5E"/>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82DF42"/>
  <w14:defaultImageDpi w14:val="32767"/>
  <w15:docId w15:val="{780E98D1-3832-4C45-8649-C91F61E7B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E2FD4D8-07FF-4352-8729-8D71FFD0A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42</Pages>
  <Words>17570</Words>
  <Characters>103668</Characters>
  <Application>Microsoft Office Word</Application>
  <DocSecurity>0</DocSecurity>
  <Lines>863</Lines>
  <Paragraphs>241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Křemen Jan, Ing.</dc:creator>
  <cp:lastModifiedBy>Baštářová Helena</cp:lastModifiedBy>
  <cp:revision>2</cp:revision>
  <cp:lastPrinted>2021-05-12T13:15:00Z</cp:lastPrinted>
  <dcterms:created xsi:type="dcterms:W3CDTF">2021-07-29T11:47:00Z</dcterms:created>
  <dcterms:modified xsi:type="dcterms:W3CDTF">2021-07-29T11:47:00Z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